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3E" w:rsidRDefault="004E323E" w:rsidP="004E323E">
      <w:pPr>
        <w:pStyle w:val="Ttulo"/>
      </w:pPr>
      <w:bookmarkStart w:id="0" w:name="_GoBack"/>
      <w:bookmarkEnd w:id="0"/>
      <w:r>
        <w:t>INDICAÇÃO Nº 1318/11</w:t>
      </w:r>
    </w:p>
    <w:p w:rsidR="004E323E" w:rsidRDefault="004E323E" w:rsidP="004E323E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4E323E" w:rsidRDefault="004E323E" w:rsidP="004E323E">
      <w:pPr>
        <w:jc w:val="center"/>
        <w:rPr>
          <w:rFonts w:ascii="Bookman Old Style" w:hAnsi="Bookman Old Style"/>
          <w:b/>
          <w:u w:val="single"/>
        </w:rPr>
      </w:pPr>
    </w:p>
    <w:p w:rsidR="004E323E" w:rsidRDefault="004E323E" w:rsidP="004E323E">
      <w:pPr>
        <w:jc w:val="center"/>
        <w:rPr>
          <w:rFonts w:ascii="Bookman Old Style" w:hAnsi="Bookman Old Style"/>
          <w:b/>
          <w:u w:val="single"/>
        </w:rPr>
      </w:pPr>
    </w:p>
    <w:p w:rsidR="004E323E" w:rsidRDefault="004E323E" w:rsidP="004E323E">
      <w:pPr>
        <w:pStyle w:val="Recuodecorpodetexto"/>
      </w:pPr>
      <w:r>
        <w:t xml:space="preserve">“Rossamento de </w:t>
      </w:r>
      <w:r w:rsidRPr="004F6C57">
        <w:t xml:space="preserve">grama </w:t>
      </w:r>
      <w:r>
        <w:t xml:space="preserve">e </w:t>
      </w:r>
      <w:r w:rsidRPr="004F6C57">
        <w:t xml:space="preserve">mato em área pública, na Praça Fioravante Furlan e </w:t>
      </w:r>
      <w:r>
        <w:t xml:space="preserve">no </w:t>
      </w:r>
      <w:r w:rsidRPr="004F6C57">
        <w:t>Parque Infantil do bairro Mollon</w:t>
      </w:r>
      <w:r>
        <w:t>.”</w:t>
      </w:r>
    </w:p>
    <w:p w:rsidR="004E323E" w:rsidRDefault="004E323E" w:rsidP="004E323E">
      <w:pPr>
        <w:ind w:left="1440" w:firstLine="3600"/>
        <w:jc w:val="both"/>
        <w:rPr>
          <w:rFonts w:ascii="Bookman Old Style" w:hAnsi="Bookman Old Style"/>
        </w:rPr>
      </w:pPr>
    </w:p>
    <w:p w:rsidR="004E323E" w:rsidRDefault="004E323E" w:rsidP="004E323E">
      <w:pPr>
        <w:ind w:left="1440" w:firstLine="3600"/>
        <w:jc w:val="both"/>
        <w:rPr>
          <w:rFonts w:ascii="Bookman Old Style" w:hAnsi="Bookman Old Style"/>
        </w:rPr>
      </w:pPr>
    </w:p>
    <w:p w:rsidR="004E323E" w:rsidRDefault="004E323E" w:rsidP="004E323E">
      <w:pPr>
        <w:ind w:left="1440" w:firstLine="3600"/>
        <w:jc w:val="both"/>
        <w:rPr>
          <w:rFonts w:ascii="Bookman Old Style" w:hAnsi="Bookman Old Style"/>
        </w:rPr>
      </w:pPr>
    </w:p>
    <w:p w:rsidR="004E323E" w:rsidRDefault="004E323E" w:rsidP="004E323E">
      <w:pPr>
        <w:ind w:left="1440" w:firstLine="3600"/>
        <w:jc w:val="both"/>
        <w:rPr>
          <w:rFonts w:ascii="Bookman Old Style" w:hAnsi="Bookman Old Style"/>
        </w:rPr>
      </w:pPr>
    </w:p>
    <w:p w:rsidR="004E323E" w:rsidRDefault="004E323E" w:rsidP="004E323E">
      <w:pPr>
        <w:ind w:left="1440" w:firstLine="3600"/>
        <w:jc w:val="both"/>
        <w:rPr>
          <w:rFonts w:ascii="Bookman Old Style" w:hAnsi="Bookman Old Style"/>
        </w:rPr>
      </w:pPr>
    </w:p>
    <w:p w:rsidR="004E323E" w:rsidRPr="004F6C57" w:rsidRDefault="004E323E" w:rsidP="004E323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 xml:space="preserve">determinar </w:t>
      </w:r>
      <w:r w:rsidRPr="00C258AF">
        <w:rPr>
          <w:rFonts w:ascii="Bookman Old Style" w:hAnsi="Bookman Old Style"/>
        </w:rPr>
        <w:t xml:space="preserve">ao setor competente que tome providências no sentido de </w:t>
      </w:r>
      <w:r w:rsidRPr="004F6C57">
        <w:rPr>
          <w:rFonts w:ascii="Bookman Old Style" w:hAnsi="Bookman Old Style"/>
        </w:rPr>
        <w:t>executar o rossamento de grama e mato em área pública, na Praça Fioravante Furlan e no Parque Infantil do bairro Mollon.</w:t>
      </w:r>
    </w:p>
    <w:p w:rsidR="004E323E" w:rsidRDefault="004E323E" w:rsidP="004E323E">
      <w:pPr>
        <w:ind w:firstLine="1440"/>
        <w:jc w:val="both"/>
        <w:rPr>
          <w:rFonts w:ascii="Bookman Old Style" w:hAnsi="Bookman Old Style"/>
        </w:rPr>
      </w:pPr>
    </w:p>
    <w:p w:rsidR="004E323E" w:rsidRPr="00405A97" w:rsidRDefault="004E323E" w:rsidP="004E323E">
      <w:pPr>
        <w:ind w:firstLine="1440"/>
        <w:jc w:val="both"/>
        <w:rPr>
          <w:rFonts w:ascii="Bookman Old Style" w:hAnsi="Bookman Old Style"/>
        </w:rPr>
      </w:pPr>
    </w:p>
    <w:p w:rsidR="004E323E" w:rsidRDefault="004E323E" w:rsidP="004E323E">
      <w:pPr>
        <w:ind w:firstLine="1440"/>
        <w:jc w:val="both"/>
        <w:rPr>
          <w:rFonts w:ascii="Bookman Old Style" w:hAnsi="Bookman Old Style"/>
        </w:rPr>
      </w:pPr>
    </w:p>
    <w:p w:rsidR="004E323E" w:rsidRDefault="004E323E" w:rsidP="004E323E">
      <w:pPr>
        <w:ind w:firstLine="1440"/>
        <w:jc w:val="both"/>
        <w:rPr>
          <w:rFonts w:ascii="Bookman Old Style" w:hAnsi="Bookman Old Style"/>
        </w:rPr>
      </w:pPr>
    </w:p>
    <w:p w:rsidR="004E323E" w:rsidRDefault="004E323E" w:rsidP="004E323E">
      <w:pPr>
        <w:ind w:firstLine="1440"/>
        <w:jc w:val="both"/>
        <w:rPr>
          <w:rFonts w:ascii="Bookman Old Style" w:hAnsi="Bookman Old Style"/>
        </w:rPr>
      </w:pPr>
    </w:p>
    <w:p w:rsidR="004E323E" w:rsidRDefault="004E323E" w:rsidP="004E32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E323E" w:rsidRDefault="004E323E" w:rsidP="004E323E">
      <w:pPr>
        <w:jc w:val="center"/>
        <w:rPr>
          <w:rFonts w:ascii="Bookman Old Style" w:hAnsi="Bookman Old Style"/>
          <w:b/>
        </w:rPr>
      </w:pPr>
    </w:p>
    <w:p w:rsidR="004E323E" w:rsidRPr="00350F65" w:rsidRDefault="004E323E" w:rsidP="004E323E">
      <w:pPr>
        <w:pStyle w:val="Recuodecorpodetexto2"/>
        <w:rPr>
          <w:b/>
        </w:rPr>
      </w:pPr>
      <w:r>
        <w:t>Esta área está com uma grande quantidade de mato, sendo necessário que se realize o roçamento em toda a sua extensão.</w:t>
      </w:r>
    </w:p>
    <w:p w:rsidR="004E323E" w:rsidRDefault="004E323E" w:rsidP="004E323E">
      <w:pPr>
        <w:pStyle w:val="Recuodecorpodetexto2"/>
      </w:pPr>
    </w:p>
    <w:p w:rsidR="004E323E" w:rsidRDefault="004E323E" w:rsidP="004E323E">
      <w:pPr>
        <w:pStyle w:val="Recuodecorpodetexto2"/>
      </w:pPr>
      <w:r>
        <w:rPr>
          <w:rFonts w:cs="Arial"/>
        </w:rPr>
        <w:t xml:space="preserve"> </w:t>
      </w:r>
    </w:p>
    <w:p w:rsidR="004E323E" w:rsidRDefault="004E323E" w:rsidP="004E323E">
      <w:pPr>
        <w:ind w:firstLine="1440"/>
        <w:jc w:val="both"/>
        <w:rPr>
          <w:rFonts w:ascii="Bookman Old Style" w:hAnsi="Bookman Old Style"/>
        </w:rPr>
      </w:pPr>
    </w:p>
    <w:p w:rsidR="004E323E" w:rsidRDefault="004E323E" w:rsidP="004E323E">
      <w:pPr>
        <w:ind w:firstLine="1440"/>
        <w:jc w:val="both"/>
        <w:rPr>
          <w:rFonts w:ascii="Bookman Old Style" w:hAnsi="Bookman Old Style"/>
        </w:rPr>
      </w:pPr>
    </w:p>
    <w:p w:rsidR="004E323E" w:rsidRDefault="004E323E" w:rsidP="004E323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07 de abril de 2011.</w:t>
      </w:r>
    </w:p>
    <w:p w:rsidR="004E323E" w:rsidRDefault="004E323E" w:rsidP="004E323E">
      <w:pPr>
        <w:ind w:firstLine="1440"/>
        <w:rPr>
          <w:rFonts w:ascii="Bookman Old Style" w:hAnsi="Bookman Old Style"/>
        </w:rPr>
      </w:pPr>
    </w:p>
    <w:p w:rsidR="004E323E" w:rsidRDefault="004E323E" w:rsidP="004E323E">
      <w:pPr>
        <w:ind w:firstLine="1440"/>
        <w:rPr>
          <w:rFonts w:ascii="Bookman Old Style" w:hAnsi="Bookman Old Style"/>
        </w:rPr>
      </w:pPr>
    </w:p>
    <w:p w:rsidR="004E323E" w:rsidRDefault="004E323E" w:rsidP="004E323E">
      <w:pPr>
        <w:ind w:firstLine="1440"/>
        <w:rPr>
          <w:rFonts w:ascii="Bookman Old Style" w:hAnsi="Bookman Old Style"/>
        </w:rPr>
      </w:pPr>
    </w:p>
    <w:p w:rsidR="004E323E" w:rsidRDefault="004E323E" w:rsidP="004E323E">
      <w:pPr>
        <w:rPr>
          <w:rFonts w:ascii="Bookman Old Style" w:hAnsi="Bookman Old Style"/>
        </w:rPr>
      </w:pPr>
    </w:p>
    <w:p w:rsidR="004E323E" w:rsidRDefault="004E323E" w:rsidP="004E323E">
      <w:pPr>
        <w:ind w:firstLine="1440"/>
        <w:rPr>
          <w:rFonts w:ascii="Bookman Old Style" w:hAnsi="Bookman Old Style"/>
        </w:rPr>
      </w:pPr>
    </w:p>
    <w:p w:rsidR="004E323E" w:rsidRDefault="004E323E" w:rsidP="004E323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4E323E" w:rsidRPr="00413FBD" w:rsidRDefault="004E323E" w:rsidP="004E323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AE" w:rsidRDefault="00986AAE">
      <w:r>
        <w:separator/>
      </w:r>
    </w:p>
  </w:endnote>
  <w:endnote w:type="continuationSeparator" w:id="0">
    <w:p w:rsidR="00986AAE" w:rsidRDefault="0098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AE" w:rsidRDefault="00986AAE">
      <w:r>
        <w:separator/>
      </w:r>
    </w:p>
  </w:footnote>
  <w:footnote w:type="continuationSeparator" w:id="0">
    <w:p w:rsidR="00986AAE" w:rsidRDefault="00986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4C72"/>
    <w:rsid w:val="004C67DE"/>
    <w:rsid w:val="004E323E"/>
    <w:rsid w:val="00986AA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323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E323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4E323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