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B0" w:rsidRDefault="000651B0" w:rsidP="000651B0">
      <w:pPr>
        <w:pStyle w:val="Ttulo"/>
        <w:spacing w:line="480" w:lineRule="auto"/>
      </w:pPr>
      <w:bookmarkStart w:id="0" w:name="_GoBack"/>
      <w:bookmarkEnd w:id="0"/>
    </w:p>
    <w:p w:rsidR="000651B0" w:rsidRDefault="000651B0" w:rsidP="000651B0">
      <w:pPr>
        <w:pStyle w:val="Ttulo"/>
        <w:spacing w:line="480" w:lineRule="auto"/>
      </w:pPr>
    </w:p>
    <w:p w:rsidR="000651B0" w:rsidRDefault="000651B0" w:rsidP="000651B0">
      <w:pPr>
        <w:pStyle w:val="Ttulo"/>
        <w:spacing w:line="480" w:lineRule="auto"/>
      </w:pPr>
    </w:p>
    <w:p w:rsidR="000651B0" w:rsidRDefault="000651B0" w:rsidP="000651B0">
      <w:pPr>
        <w:pStyle w:val="Ttulo"/>
        <w:spacing w:line="480" w:lineRule="auto"/>
      </w:pPr>
    </w:p>
    <w:p w:rsidR="000651B0" w:rsidRDefault="000651B0" w:rsidP="000651B0">
      <w:pPr>
        <w:pStyle w:val="Ttulo"/>
        <w:spacing w:line="480" w:lineRule="auto"/>
      </w:pPr>
    </w:p>
    <w:p w:rsidR="000651B0" w:rsidRPr="00F94146" w:rsidRDefault="000651B0" w:rsidP="000651B0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</w:t>
      </w:r>
      <w:r>
        <w:rPr>
          <w:rFonts w:ascii="Arial" w:hAnsi="Arial"/>
        </w:rPr>
        <w:t>1440</w:t>
      </w:r>
      <w:r w:rsidRPr="00F94146">
        <w:rPr>
          <w:rFonts w:ascii="Arial" w:hAnsi="Arial"/>
        </w:rPr>
        <w:t>/11</w:t>
      </w:r>
    </w:p>
    <w:p w:rsidR="000651B0" w:rsidRPr="00F94146" w:rsidRDefault="000651B0" w:rsidP="000651B0">
      <w:pPr>
        <w:spacing w:line="480" w:lineRule="auto"/>
        <w:rPr>
          <w:rFonts w:ascii="Arial" w:hAnsi="Arial" w:cs="Arial"/>
          <w:color w:val="000000"/>
        </w:rPr>
      </w:pPr>
    </w:p>
    <w:p w:rsidR="000651B0" w:rsidRPr="00F94146" w:rsidRDefault="000651B0" w:rsidP="000651B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Proceder pintura de faixa de pedestres na Avenida Anhanguera, próximo aos pontos de ônibus”.</w:t>
      </w:r>
    </w:p>
    <w:p w:rsidR="000651B0" w:rsidRPr="00F94146" w:rsidRDefault="000651B0" w:rsidP="000651B0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0651B0" w:rsidRPr="00F94146" w:rsidRDefault="000651B0" w:rsidP="000651B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pintura de faixa de pedestres próximo aos pontos de ônibus da Avenida Anhanguera, uma vez que existe grande  perigo de atropelamentos por tratar-se de avenida de intenso e constante movimento.    </w:t>
      </w:r>
      <w:r w:rsidRPr="00F94146">
        <w:rPr>
          <w:rFonts w:ascii="Arial" w:hAnsi="Arial" w:cs="Arial"/>
        </w:rPr>
        <w:t xml:space="preserve">  </w:t>
      </w:r>
    </w:p>
    <w:p w:rsidR="000651B0" w:rsidRPr="00F94146" w:rsidRDefault="000651B0" w:rsidP="000651B0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0651B0" w:rsidRPr="00F94146" w:rsidRDefault="000651B0" w:rsidP="000651B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0651B0" w:rsidRPr="00F94146" w:rsidRDefault="000651B0" w:rsidP="000651B0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26 de Abril</w:t>
      </w:r>
      <w:r w:rsidRPr="00F94146">
        <w:rPr>
          <w:rFonts w:ascii="Arial" w:hAnsi="Arial" w:cs="Arial"/>
        </w:rPr>
        <w:t xml:space="preserve"> de 2011.</w:t>
      </w:r>
    </w:p>
    <w:p w:rsidR="000651B0" w:rsidRPr="00EC42C0" w:rsidRDefault="000651B0" w:rsidP="000651B0">
      <w:pPr>
        <w:jc w:val="both"/>
        <w:rPr>
          <w:rFonts w:ascii="Bookman Old Style" w:hAnsi="Bookman Old Style"/>
        </w:rPr>
      </w:pPr>
    </w:p>
    <w:p w:rsidR="000651B0" w:rsidRPr="00EC42C0" w:rsidRDefault="000651B0" w:rsidP="000651B0">
      <w:pPr>
        <w:jc w:val="both"/>
        <w:rPr>
          <w:rFonts w:ascii="Bookman Old Style" w:hAnsi="Bookman Old Style"/>
        </w:rPr>
      </w:pPr>
    </w:p>
    <w:p w:rsidR="000651B0" w:rsidRPr="00EC42C0" w:rsidRDefault="000651B0" w:rsidP="000651B0">
      <w:pPr>
        <w:jc w:val="center"/>
        <w:rPr>
          <w:rFonts w:ascii="Bookman Old Style" w:hAnsi="Bookman Old Style"/>
        </w:rPr>
      </w:pPr>
    </w:p>
    <w:p w:rsidR="000651B0" w:rsidRPr="00EC42C0" w:rsidRDefault="000651B0" w:rsidP="000651B0">
      <w:pPr>
        <w:jc w:val="center"/>
        <w:rPr>
          <w:rFonts w:ascii="Bookman Old Style" w:hAnsi="Bookman Old Style"/>
        </w:rPr>
      </w:pPr>
    </w:p>
    <w:p w:rsidR="000651B0" w:rsidRPr="00EA1516" w:rsidRDefault="000651B0" w:rsidP="000651B0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0651B0" w:rsidRPr="00EA1516" w:rsidRDefault="000651B0" w:rsidP="000651B0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0651B0" w:rsidRPr="00EA1516" w:rsidRDefault="000651B0" w:rsidP="000651B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0651B0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F4" w:rsidRDefault="006815F4">
      <w:r>
        <w:separator/>
      </w:r>
    </w:p>
  </w:endnote>
  <w:endnote w:type="continuationSeparator" w:id="0">
    <w:p w:rsidR="006815F4" w:rsidRDefault="0068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F4" w:rsidRDefault="006815F4">
      <w:r>
        <w:separator/>
      </w:r>
    </w:p>
  </w:footnote>
  <w:footnote w:type="continuationSeparator" w:id="0">
    <w:p w:rsidR="006815F4" w:rsidRDefault="00681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51B0"/>
    <w:rsid w:val="001D1394"/>
    <w:rsid w:val="003D3AA8"/>
    <w:rsid w:val="004C67DE"/>
    <w:rsid w:val="006815F4"/>
    <w:rsid w:val="007E237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651B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651B0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0651B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651B0"/>
    <w:rPr>
      <w:sz w:val="24"/>
      <w:szCs w:val="24"/>
    </w:rPr>
  </w:style>
  <w:style w:type="paragraph" w:styleId="Ttulo">
    <w:name w:val="Title"/>
    <w:basedOn w:val="Normal"/>
    <w:link w:val="TtuloChar"/>
    <w:qFormat/>
    <w:rsid w:val="000651B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651B0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0651B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651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