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4B" w:rsidRDefault="0043194B" w:rsidP="0043194B">
      <w:pPr>
        <w:pStyle w:val="Ttulo"/>
        <w:spacing w:line="480" w:lineRule="auto"/>
      </w:pPr>
      <w:bookmarkStart w:id="0" w:name="_GoBack"/>
      <w:bookmarkEnd w:id="0"/>
    </w:p>
    <w:p w:rsidR="0043194B" w:rsidRDefault="0043194B" w:rsidP="0043194B">
      <w:pPr>
        <w:pStyle w:val="Ttulo"/>
        <w:spacing w:line="480" w:lineRule="auto"/>
      </w:pPr>
    </w:p>
    <w:p w:rsidR="0043194B" w:rsidRDefault="0043194B" w:rsidP="0043194B">
      <w:pPr>
        <w:pStyle w:val="Ttulo"/>
        <w:spacing w:line="480" w:lineRule="auto"/>
      </w:pPr>
    </w:p>
    <w:p w:rsidR="0043194B" w:rsidRDefault="0043194B" w:rsidP="0043194B">
      <w:pPr>
        <w:pStyle w:val="Ttulo"/>
        <w:spacing w:line="480" w:lineRule="auto"/>
      </w:pPr>
    </w:p>
    <w:p w:rsidR="0043194B" w:rsidRDefault="0043194B" w:rsidP="0043194B">
      <w:pPr>
        <w:pStyle w:val="Ttulo"/>
        <w:spacing w:line="480" w:lineRule="auto"/>
      </w:pPr>
    </w:p>
    <w:p w:rsidR="0043194B" w:rsidRPr="00F94146" w:rsidRDefault="0043194B" w:rsidP="0043194B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</w:t>
      </w:r>
      <w:r>
        <w:rPr>
          <w:rFonts w:ascii="Arial" w:hAnsi="Arial"/>
        </w:rPr>
        <w:t>1443</w:t>
      </w:r>
      <w:r w:rsidRPr="00F94146">
        <w:rPr>
          <w:rFonts w:ascii="Arial" w:hAnsi="Arial"/>
        </w:rPr>
        <w:t>/11</w:t>
      </w:r>
    </w:p>
    <w:p w:rsidR="0043194B" w:rsidRPr="00F94146" w:rsidRDefault="0043194B" w:rsidP="0043194B">
      <w:pPr>
        <w:spacing w:line="480" w:lineRule="auto"/>
        <w:rPr>
          <w:rFonts w:ascii="Arial" w:hAnsi="Arial" w:cs="Arial"/>
          <w:color w:val="000000"/>
        </w:rPr>
      </w:pPr>
    </w:p>
    <w:p w:rsidR="0043194B" w:rsidRPr="00F94146" w:rsidRDefault="0043194B" w:rsidP="0043194B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 xml:space="preserve">Construção de lombada na Rua Treze de Maio, altura do nº </w:t>
      </w:r>
      <w:smartTag w:uri="urn:schemas-microsoft-com:office:smarttags" w:element="metricconverter">
        <w:smartTagPr>
          <w:attr w:name="ProductID" w:val="500”"/>
        </w:smartTagPr>
        <w:r>
          <w:rPr>
            <w:rFonts w:ascii="Arial" w:hAnsi="Arial" w:cs="Arial"/>
            <w:color w:val="000000"/>
          </w:rPr>
          <w:t>500</w:t>
        </w:r>
        <w:r w:rsidRPr="00F94146">
          <w:rPr>
            <w:rFonts w:ascii="Arial" w:hAnsi="Arial" w:cs="Arial"/>
            <w:color w:val="000000"/>
          </w:rPr>
          <w:t>”</w:t>
        </w:r>
      </w:smartTag>
      <w:r w:rsidRPr="00F94146">
        <w:rPr>
          <w:rFonts w:ascii="Arial" w:hAnsi="Arial" w:cs="Arial"/>
          <w:color w:val="000000"/>
        </w:rPr>
        <w:t xml:space="preserve">. </w:t>
      </w:r>
    </w:p>
    <w:p w:rsidR="0043194B" w:rsidRPr="00F94146" w:rsidRDefault="0043194B" w:rsidP="0043194B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43194B" w:rsidRPr="00F94146" w:rsidRDefault="0043194B" w:rsidP="0043194B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através do Setor Competente, para que proceda a </w:t>
      </w:r>
      <w:r>
        <w:rPr>
          <w:rFonts w:ascii="Arial" w:hAnsi="Arial" w:cs="Arial"/>
        </w:rPr>
        <w:t>construção de lombada, na Rua Treze de Maio, na altura do número 500.</w:t>
      </w:r>
      <w:r w:rsidRPr="00F94146">
        <w:rPr>
          <w:rFonts w:ascii="Arial" w:hAnsi="Arial" w:cs="Arial"/>
        </w:rPr>
        <w:t xml:space="preserve">  </w:t>
      </w:r>
    </w:p>
    <w:p w:rsidR="0043194B" w:rsidRPr="00F94146" w:rsidRDefault="0043194B" w:rsidP="0043194B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43194B" w:rsidRPr="00F94146" w:rsidRDefault="0043194B" w:rsidP="0043194B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43194B" w:rsidRPr="00F94146" w:rsidRDefault="0043194B" w:rsidP="0043194B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43194B" w:rsidRPr="00F94146" w:rsidRDefault="0043194B" w:rsidP="0043194B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26 de Abril</w:t>
      </w:r>
      <w:r w:rsidRPr="00F94146">
        <w:rPr>
          <w:rFonts w:ascii="Arial" w:hAnsi="Arial" w:cs="Arial"/>
        </w:rPr>
        <w:t xml:space="preserve"> de 2011.</w:t>
      </w:r>
    </w:p>
    <w:p w:rsidR="0043194B" w:rsidRPr="00EC42C0" w:rsidRDefault="0043194B" w:rsidP="0043194B">
      <w:pPr>
        <w:jc w:val="both"/>
        <w:rPr>
          <w:rFonts w:ascii="Bookman Old Style" w:hAnsi="Bookman Old Style"/>
        </w:rPr>
      </w:pPr>
    </w:p>
    <w:p w:rsidR="0043194B" w:rsidRPr="00EC42C0" w:rsidRDefault="0043194B" w:rsidP="0043194B">
      <w:pPr>
        <w:jc w:val="both"/>
        <w:rPr>
          <w:rFonts w:ascii="Bookman Old Style" w:hAnsi="Bookman Old Style"/>
        </w:rPr>
      </w:pPr>
    </w:p>
    <w:p w:rsidR="0043194B" w:rsidRDefault="0043194B" w:rsidP="0043194B">
      <w:pPr>
        <w:jc w:val="center"/>
        <w:rPr>
          <w:rFonts w:ascii="Bookman Old Style" w:hAnsi="Bookman Old Style"/>
        </w:rPr>
      </w:pPr>
    </w:p>
    <w:p w:rsidR="0043194B" w:rsidRPr="00EC42C0" w:rsidRDefault="0043194B" w:rsidP="0043194B">
      <w:pPr>
        <w:jc w:val="center"/>
        <w:rPr>
          <w:rFonts w:ascii="Bookman Old Style" w:hAnsi="Bookman Old Style"/>
        </w:rPr>
      </w:pPr>
    </w:p>
    <w:p w:rsidR="0043194B" w:rsidRPr="00EC42C0" w:rsidRDefault="0043194B" w:rsidP="0043194B">
      <w:pPr>
        <w:jc w:val="center"/>
        <w:rPr>
          <w:rFonts w:ascii="Bookman Old Style" w:hAnsi="Bookman Old Style"/>
        </w:rPr>
      </w:pPr>
    </w:p>
    <w:p w:rsidR="0043194B" w:rsidRPr="00EA1516" w:rsidRDefault="0043194B" w:rsidP="0043194B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43194B" w:rsidRPr="00EA1516" w:rsidRDefault="0043194B" w:rsidP="0043194B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43194B" w:rsidRPr="00EA1516" w:rsidRDefault="0043194B" w:rsidP="0043194B">
      <w:pPr>
        <w:jc w:val="center"/>
        <w:rPr>
          <w:rFonts w:ascii="Arial Black" w:hAnsi="Arial Black"/>
        </w:rPr>
      </w:pPr>
    </w:p>
    <w:p w:rsidR="0043194B" w:rsidRPr="00EC42C0" w:rsidRDefault="0043194B" w:rsidP="0043194B">
      <w:pPr>
        <w:pStyle w:val="Recuodecorpodetexto2"/>
        <w:jc w:val="center"/>
        <w:rPr>
          <w:rFonts w:ascii="Bookman Old Style" w:hAnsi="Bookman Old Style"/>
        </w:rPr>
      </w:pPr>
    </w:p>
    <w:sectPr w:rsidR="0043194B" w:rsidRPr="00EC42C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E0C" w:rsidRDefault="00AB4E0C">
      <w:r>
        <w:separator/>
      </w:r>
    </w:p>
  </w:endnote>
  <w:endnote w:type="continuationSeparator" w:id="0">
    <w:p w:rsidR="00AB4E0C" w:rsidRDefault="00AB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E0C" w:rsidRDefault="00AB4E0C">
      <w:r>
        <w:separator/>
      </w:r>
    </w:p>
  </w:footnote>
  <w:footnote w:type="continuationSeparator" w:id="0">
    <w:p w:rsidR="00AB4E0C" w:rsidRDefault="00AB4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3194B"/>
    <w:rsid w:val="004C67DE"/>
    <w:rsid w:val="009F196D"/>
    <w:rsid w:val="00A9035B"/>
    <w:rsid w:val="00AB3442"/>
    <w:rsid w:val="00AB4E0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194B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3194B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43194B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3194B"/>
    <w:rPr>
      <w:sz w:val="24"/>
      <w:szCs w:val="24"/>
    </w:rPr>
  </w:style>
  <w:style w:type="paragraph" w:styleId="Ttulo">
    <w:name w:val="Title"/>
    <w:basedOn w:val="Normal"/>
    <w:link w:val="TtuloChar"/>
    <w:qFormat/>
    <w:rsid w:val="0043194B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43194B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43194B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319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327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