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5E" w:rsidRDefault="00681F5E" w:rsidP="00681F5E">
      <w:pPr>
        <w:pStyle w:val="Ttulo"/>
      </w:pPr>
      <w:bookmarkStart w:id="0" w:name="_GoBack"/>
      <w:bookmarkEnd w:id="0"/>
      <w:r>
        <w:t>INDICAÇÃO Nº 1468/11</w:t>
      </w:r>
    </w:p>
    <w:p w:rsidR="00681F5E" w:rsidRDefault="00681F5E" w:rsidP="00681F5E">
      <w:pPr>
        <w:jc w:val="center"/>
        <w:rPr>
          <w:rFonts w:ascii="Bookman Old Style" w:hAnsi="Bookman Old Style"/>
          <w:b/>
          <w:u w:val="single"/>
        </w:rPr>
      </w:pPr>
    </w:p>
    <w:p w:rsidR="00681F5E" w:rsidRDefault="00681F5E" w:rsidP="00681F5E">
      <w:pPr>
        <w:jc w:val="center"/>
        <w:rPr>
          <w:rFonts w:ascii="Bookman Old Style" w:hAnsi="Bookman Old Style"/>
          <w:b/>
          <w:u w:val="single"/>
        </w:rPr>
      </w:pPr>
    </w:p>
    <w:p w:rsidR="00681F5E" w:rsidRDefault="00681F5E" w:rsidP="00681F5E">
      <w:pPr>
        <w:pStyle w:val="Recuodecorpodetexto"/>
        <w:ind w:left="4440"/>
      </w:pPr>
      <w:r>
        <w:t xml:space="preserve">“Referente à pintura e marcação de solo, pare, faixas de pedestres e lombadas em toda extensão do Bairro </w:t>
      </w:r>
      <w:proofErr w:type="spellStart"/>
      <w:r>
        <w:t>Rochelle</w:t>
      </w:r>
      <w:proofErr w:type="spellEnd"/>
      <w:r>
        <w:t xml:space="preserve"> II”.</w:t>
      </w:r>
    </w:p>
    <w:p w:rsidR="00681F5E" w:rsidRDefault="00681F5E" w:rsidP="00681F5E">
      <w:pPr>
        <w:ind w:left="1440" w:firstLine="3600"/>
        <w:jc w:val="both"/>
        <w:rPr>
          <w:rFonts w:ascii="Bookman Old Style" w:hAnsi="Bookman Old Style"/>
        </w:rPr>
      </w:pPr>
    </w:p>
    <w:p w:rsidR="00681F5E" w:rsidRDefault="00681F5E" w:rsidP="00681F5E">
      <w:pPr>
        <w:ind w:left="1440" w:firstLine="3600"/>
        <w:jc w:val="both"/>
        <w:rPr>
          <w:rFonts w:ascii="Bookman Old Style" w:hAnsi="Bookman Old Style"/>
        </w:rPr>
      </w:pPr>
    </w:p>
    <w:p w:rsidR="00681F5E" w:rsidRDefault="00681F5E" w:rsidP="00681F5E">
      <w:pPr>
        <w:ind w:left="1440" w:firstLine="3600"/>
        <w:jc w:val="both"/>
        <w:rPr>
          <w:rFonts w:ascii="Bookman Old Style" w:hAnsi="Bookman Old Style"/>
        </w:rPr>
      </w:pPr>
    </w:p>
    <w:p w:rsidR="00681F5E" w:rsidRPr="008566DB" w:rsidRDefault="00681F5E" w:rsidP="00681F5E">
      <w:pPr>
        <w:ind w:left="1440" w:firstLine="3600"/>
        <w:jc w:val="both"/>
        <w:rPr>
          <w:rFonts w:ascii="Bookman Old Style" w:hAnsi="Bookman Old Style"/>
        </w:rPr>
      </w:pPr>
    </w:p>
    <w:p w:rsidR="00681F5E" w:rsidRPr="00D254C3" w:rsidRDefault="00681F5E" w:rsidP="00681F5E">
      <w:pPr>
        <w:ind w:firstLine="1440"/>
        <w:jc w:val="both"/>
        <w:rPr>
          <w:rFonts w:ascii="Bookman Old Style" w:hAnsi="Bookman Old Style"/>
        </w:rPr>
      </w:pPr>
      <w:r w:rsidRPr="009D1BE6">
        <w:rPr>
          <w:rFonts w:ascii="Bookman Old Style" w:hAnsi="Bookman Old Style"/>
          <w:b/>
        </w:rPr>
        <w:t>INDICA</w:t>
      </w:r>
      <w:r w:rsidRPr="009D1BE6">
        <w:rPr>
          <w:rFonts w:ascii="Bookman Old Style" w:hAnsi="Bookman Old Style"/>
        </w:rPr>
        <w:t xml:space="preserve"> ao Senhor Prefeito Municipal, na forma regimental, </w:t>
      </w:r>
      <w:r w:rsidRPr="00E3786C">
        <w:rPr>
          <w:rFonts w:ascii="Bookman Old Style" w:hAnsi="Bookman Old Style"/>
        </w:rPr>
        <w:t xml:space="preserve">determinar ao setor competente que tome providências quanto à </w:t>
      </w:r>
      <w:r w:rsidRPr="00D254C3">
        <w:rPr>
          <w:rFonts w:ascii="Bookman Old Style" w:hAnsi="Bookman Old Style"/>
        </w:rPr>
        <w:t>pintura e marcação de solo</w:t>
      </w:r>
      <w:r>
        <w:rPr>
          <w:rFonts w:ascii="Bookman Old Style" w:hAnsi="Bookman Old Style"/>
        </w:rPr>
        <w:t xml:space="preserve"> como</w:t>
      </w:r>
      <w:r w:rsidRPr="00D254C3">
        <w:rPr>
          <w:rFonts w:ascii="Bookman Old Style" w:hAnsi="Bookman Old Style"/>
        </w:rPr>
        <w:t xml:space="preserve"> Pare</w:t>
      </w:r>
      <w:r>
        <w:rPr>
          <w:rFonts w:ascii="Bookman Old Style" w:hAnsi="Bookman Old Style"/>
        </w:rPr>
        <w:t>,</w:t>
      </w:r>
      <w:r w:rsidRPr="00D254C3">
        <w:rPr>
          <w:rFonts w:ascii="Bookman Old Style" w:hAnsi="Bookman Old Style"/>
        </w:rPr>
        <w:t xml:space="preserve"> faixas de pedestres e lombadas no Bairro </w:t>
      </w:r>
      <w:proofErr w:type="spellStart"/>
      <w:r w:rsidRPr="00D254C3">
        <w:rPr>
          <w:rFonts w:ascii="Bookman Old Style" w:hAnsi="Bookman Old Style"/>
        </w:rPr>
        <w:t>Rochelle</w:t>
      </w:r>
      <w:proofErr w:type="spellEnd"/>
      <w:r w:rsidRPr="00D254C3">
        <w:rPr>
          <w:rFonts w:ascii="Bookman Old Style" w:hAnsi="Bookman Old Style"/>
        </w:rPr>
        <w:t xml:space="preserve"> II.</w:t>
      </w:r>
    </w:p>
    <w:p w:rsidR="00681F5E" w:rsidRPr="00D254C3" w:rsidRDefault="00681F5E" w:rsidP="00681F5E">
      <w:pPr>
        <w:jc w:val="center"/>
        <w:rPr>
          <w:rFonts w:ascii="Bookman Old Style" w:hAnsi="Bookman Old Style"/>
          <w:b/>
        </w:rPr>
      </w:pPr>
    </w:p>
    <w:p w:rsidR="00681F5E" w:rsidRDefault="00681F5E" w:rsidP="00681F5E">
      <w:pPr>
        <w:jc w:val="center"/>
        <w:rPr>
          <w:rFonts w:ascii="Bookman Old Style" w:hAnsi="Bookman Old Style"/>
          <w:b/>
        </w:rPr>
      </w:pPr>
    </w:p>
    <w:p w:rsidR="00681F5E" w:rsidRDefault="00681F5E" w:rsidP="00681F5E">
      <w:pPr>
        <w:jc w:val="center"/>
        <w:rPr>
          <w:rFonts w:ascii="Bookman Old Style" w:hAnsi="Bookman Old Style"/>
          <w:b/>
        </w:rPr>
      </w:pPr>
    </w:p>
    <w:p w:rsidR="00681F5E" w:rsidRDefault="00681F5E" w:rsidP="00681F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1F5E" w:rsidRDefault="00681F5E" w:rsidP="00681F5E">
      <w:pPr>
        <w:jc w:val="center"/>
        <w:rPr>
          <w:rFonts w:ascii="Bookman Old Style" w:hAnsi="Bookman Old Style"/>
          <w:b/>
        </w:rPr>
      </w:pPr>
    </w:p>
    <w:p w:rsidR="00681F5E" w:rsidRDefault="00681F5E" w:rsidP="00681F5E">
      <w:pPr>
        <w:jc w:val="center"/>
        <w:rPr>
          <w:rFonts w:ascii="Bookman Old Style" w:hAnsi="Bookman Old Style"/>
          <w:b/>
        </w:rPr>
      </w:pPr>
    </w:p>
    <w:p w:rsidR="00681F5E" w:rsidRDefault="00681F5E" w:rsidP="00681F5E">
      <w:pPr>
        <w:jc w:val="center"/>
        <w:rPr>
          <w:rFonts w:ascii="Bookman Old Style" w:hAnsi="Bookman Old Style"/>
          <w:b/>
        </w:rPr>
      </w:pPr>
    </w:p>
    <w:p w:rsidR="00681F5E" w:rsidRDefault="00681F5E" w:rsidP="00681F5E">
      <w:pPr>
        <w:jc w:val="center"/>
        <w:rPr>
          <w:rFonts w:ascii="Bookman Old Style" w:hAnsi="Bookman Old Style"/>
          <w:b/>
        </w:rPr>
      </w:pPr>
    </w:p>
    <w:p w:rsidR="00681F5E" w:rsidRPr="00E3786C" w:rsidRDefault="00681F5E" w:rsidP="00681F5E">
      <w:pPr>
        <w:ind w:firstLine="1440"/>
        <w:jc w:val="both"/>
        <w:rPr>
          <w:rFonts w:ascii="Bookman Old Style" w:hAnsi="Bookman Old Style"/>
        </w:rPr>
      </w:pPr>
      <w:r w:rsidRPr="00E3786C">
        <w:rPr>
          <w:rFonts w:ascii="Bookman Old Style" w:hAnsi="Bookman Old Style"/>
        </w:rPr>
        <w:t>Munícipes procuraram este vereador cobrando providências no sentido</w:t>
      </w:r>
      <w:r>
        <w:rPr>
          <w:rFonts w:ascii="Bookman Old Style" w:hAnsi="Bookman Old Style"/>
        </w:rPr>
        <w:t xml:space="preserve"> que sejam pintadas e marcado Pares, Faixas de pedestres e lombadas em toda a extensão do Bairro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 xml:space="preserve"> II, pois a marcação atualmente encontra-se totalmente apagada sem condições de visualização provocando acidentes constantemente necessitando com urgência dessa manutenção.</w:t>
      </w:r>
      <w:r w:rsidRPr="00E3786C">
        <w:rPr>
          <w:rFonts w:ascii="Bookman Old Style" w:hAnsi="Bookman Old Style"/>
        </w:rPr>
        <w:t xml:space="preserve"> </w:t>
      </w:r>
    </w:p>
    <w:p w:rsidR="00681F5E" w:rsidRDefault="00681F5E" w:rsidP="00681F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81F5E" w:rsidRDefault="00681F5E" w:rsidP="00681F5E">
      <w:pPr>
        <w:ind w:firstLine="1440"/>
        <w:outlineLvl w:val="0"/>
        <w:rPr>
          <w:rFonts w:ascii="Bookman Old Style" w:hAnsi="Bookman Old Style"/>
        </w:rPr>
      </w:pPr>
    </w:p>
    <w:p w:rsidR="00681F5E" w:rsidRDefault="00681F5E" w:rsidP="00681F5E">
      <w:pPr>
        <w:ind w:firstLine="1440"/>
        <w:outlineLvl w:val="0"/>
        <w:rPr>
          <w:rFonts w:ascii="Bookman Old Style" w:hAnsi="Bookman Old Style"/>
        </w:rPr>
      </w:pPr>
    </w:p>
    <w:p w:rsidR="00681F5E" w:rsidRDefault="00681F5E" w:rsidP="00681F5E">
      <w:pPr>
        <w:ind w:firstLine="1440"/>
        <w:outlineLvl w:val="0"/>
        <w:rPr>
          <w:rFonts w:ascii="Bookman Old Style" w:hAnsi="Bookman Old Style"/>
        </w:rPr>
      </w:pPr>
    </w:p>
    <w:p w:rsidR="00681F5E" w:rsidRDefault="00681F5E" w:rsidP="00681F5E">
      <w:pPr>
        <w:ind w:firstLine="1440"/>
        <w:outlineLvl w:val="0"/>
        <w:rPr>
          <w:rFonts w:ascii="Bookman Old Style" w:hAnsi="Bookman Old Style"/>
        </w:rPr>
      </w:pPr>
    </w:p>
    <w:p w:rsidR="00681F5E" w:rsidRDefault="00681F5E" w:rsidP="00681F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681F5E" w:rsidRDefault="00681F5E" w:rsidP="00681F5E">
      <w:pPr>
        <w:ind w:firstLine="1440"/>
        <w:rPr>
          <w:rFonts w:ascii="Bookman Old Style" w:hAnsi="Bookman Old Style"/>
        </w:rPr>
      </w:pPr>
    </w:p>
    <w:p w:rsidR="00681F5E" w:rsidRDefault="00681F5E" w:rsidP="00681F5E">
      <w:pPr>
        <w:ind w:firstLine="1440"/>
        <w:rPr>
          <w:rFonts w:ascii="Bookman Old Style" w:hAnsi="Bookman Old Style"/>
        </w:rPr>
      </w:pPr>
    </w:p>
    <w:p w:rsidR="00681F5E" w:rsidRDefault="00681F5E" w:rsidP="00681F5E">
      <w:pPr>
        <w:rPr>
          <w:rFonts w:ascii="Bookman Old Style" w:hAnsi="Bookman Old Style"/>
        </w:rPr>
      </w:pPr>
    </w:p>
    <w:p w:rsidR="00681F5E" w:rsidRDefault="00681F5E" w:rsidP="00681F5E">
      <w:pPr>
        <w:ind w:firstLine="1440"/>
        <w:rPr>
          <w:rFonts w:ascii="Bookman Old Style" w:hAnsi="Bookman Old Style"/>
        </w:rPr>
      </w:pPr>
    </w:p>
    <w:p w:rsidR="00681F5E" w:rsidRDefault="00681F5E" w:rsidP="00681F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681F5E" w:rsidRDefault="00681F5E" w:rsidP="00681F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681F5E" w:rsidRDefault="00681F5E" w:rsidP="00681F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</w:t>
      </w:r>
    </w:p>
    <w:p w:rsidR="00681F5E" w:rsidRDefault="00681F5E" w:rsidP="00681F5E">
      <w:pPr>
        <w:ind w:firstLine="120"/>
        <w:jc w:val="center"/>
        <w:outlineLvl w:val="0"/>
        <w:rPr>
          <w:rFonts w:ascii="Bookman Old Style" w:hAnsi="Bookman Old Style"/>
        </w:rPr>
      </w:pPr>
    </w:p>
    <w:p w:rsidR="00681F5E" w:rsidRDefault="00681F5E" w:rsidP="00681F5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83" w:rsidRDefault="00604783">
      <w:r>
        <w:separator/>
      </w:r>
    </w:p>
  </w:endnote>
  <w:endnote w:type="continuationSeparator" w:id="0">
    <w:p w:rsidR="00604783" w:rsidRDefault="0060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83" w:rsidRDefault="00604783">
      <w:r>
        <w:separator/>
      </w:r>
    </w:p>
  </w:footnote>
  <w:footnote w:type="continuationSeparator" w:id="0">
    <w:p w:rsidR="00604783" w:rsidRDefault="0060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209C"/>
    <w:rsid w:val="004C67DE"/>
    <w:rsid w:val="00604783"/>
    <w:rsid w:val="00681F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81F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81F5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81F5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81F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