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16" w:rsidRDefault="00EC1A16" w:rsidP="00EC1A16">
      <w:pPr>
        <w:pStyle w:val="Ttulo"/>
      </w:pPr>
      <w:bookmarkStart w:id="0" w:name="_GoBack"/>
      <w:bookmarkEnd w:id="0"/>
      <w:r>
        <w:t>INDICAÇÃO Nº 1547/11</w:t>
      </w:r>
    </w:p>
    <w:p w:rsidR="00EC1A16" w:rsidRDefault="00EC1A16" w:rsidP="00EC1A16">
      <w:pPr>
        <w:jc w:val="center"/>
        <w:rPr>
          <w:rFonts w:ascii="Bookman Old Style" w:hAnsi="Bookman Old Style"/>
          <w:b/>
          <w:u w:val="single"/>
        </w:rPr>
      </w:pPr>
    </w:p>
    <w:p w:rsidR="00EC1A16" w:rsidRDefault="00EC1A16" w:rsidP="00EC1A16">
      <w:pPr>
        <w:jc w:val="center"/>
        <w:rPr>
          <w:rFonts w:ascii="Bookman Old Style" w:hAnsi="Bookman Old Style"/>
          <w:b/>
          <w:u w:val="single"/>
        </w:rPr>
      </w:pPr>
    </w:p>
    <w:p w:rsidR="00EC1A16" w:rsidRDefault="00EC1A16" w:rsidP="00EC1A16">
      <w:pPr>
        <w:jc w:val="center"/>
        <w:rPr>
          <w:rFonts w:ascii="Bookman Old Style" w:hAnsi="Bookman Old Style"/>
          <w:b/>
          <w:u w:val="single"/>
        </w:rPr>
      </w:pPr>
    </w:p>
    <w:p w:rsidR="00EC1A16" w:rsidRDefault="00EC1A16" w:rsidP="00EC1A16">
      <w:pPr>
        <w:pStyle w:val="Recuodecorpodetexto"/>
        <w:ind w:left="4440"/>
      </w:pPr>
      <w:r>
        <w:t>“Manutenção e pintura das mesas e bancos de concreto do Campo de Bocha localizado no Jd. Paulista”.</w:t>
      </w:r>
    </w:p>
    <w:p w:rsidR="00EC1A16" w:rsidRDefault="00EC1A16" w:rsidP="00EC1A16">
      <w:pPr>
        <w:ind w:left="1440" w:firstLine="3600"/>
        <w:jc w:val="both"/>
        <w:rPr>
          <w:rFonts w:ascii="Bookman Old Style" w:hAnsi="Bookman Old Style"/>
        </w:rPr>
      </w:pPr>
    </w:p>
    <w:p w:rsidR="00EC1A16" w:rsidRPr="008566DB" w:rsidRDefault="00EC1A16" w:rsidP="00EC1A16">
      <w:pPr>
        <w:ind w:left="1440" w:firstLine="3600"/>
        <w:jc w:val="both"/>
        <w:rPr>
          <w:rFonts w:ascii="Bookman Old Style" w:hAnsi="Bookman Old Style"/>
        </w:rPr>
      </w:pPr>
    </w:p>
    <w:p w:rsidR="00EC1A16" w:rsidRDefault="00EC1A16" w:rsidP="00EC1A16">
      <w:pPr>
        <w:ind w:firstLine="1440"/>
        <w:jc w:val="both"/>
        <w:rPr>
          <w:rFonts w:ascii="Bookman Old Style" w:hAnsi="Bookman Old Style"/>
          <w:b/>
          <w:bCs/>
        </w:rPr>
      </w:pPr>
    </w:p>
    <w:p w:rsidR="00EC1A16" w:rsidRPr="00AE0437" w:rsidRDefault="00EC1A16" w:rsidP="00EC1A16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 xml:space="preserve">que proceda a </w:t>
      </w:r>
      <w:r w:rsidRPr="00AE0437">
        <w:rPr>
          <w:rFonts w:ascii="Bookman Old Style" w:hAnsi="Bookman Old Style"/>
        </w:rPr>
        <w:t>manutenção e pintura das mesas e bancos de concreto do Campo de Bocha localizado no Jd. Paulista</w:t>
      </w:r>
      <w:r>
        <w:rPr>
          <w:rFonts w:ascii="Bookman Old Style" w:hAnsi="Bookman Old Style"/>
        </w:rPr>
        <w:t>.</w:t>
      </w:r>
    </w:p>
    <w:p w:rsidR="00EC1A16" w:rsidRPr="00DD1D0B" w:rsidRDefault="00EC1A16" w:rsidP="00EC1A16">
      <w:pPr>
        <w:jc w:val="center"/>
        <w:rPr>
          <w:rFonts w:ascii="Bookman Old Style" w:hAnsi="Bookman Old Style"/>
          <w:b/>
        </w:rPr>
      </w:pPr>
    </w:p>
    <w:p w:rsidR="00EC1A16" w:rsidRDefault="00EC1A16" w:rsidP="00EC1A16">
      <w:pPr>
        <w:jc w:val="center"/>
        <w:rPr>
          <w:rFonts w:ascii="Bookman Old Style" w:hAnsi="Bookman Old Style"/>
          <w:b/>
        </w:rPr>
      </w:pPr>
    </w:p>
    <w:p w:rsidR="00EC1A16" w:rsidRPr="003977F2" w:rsidRDefault="00EC1A16" w:rsidP="00EC1A16">
      <w:pPr>
        <w:jc w:val="center"/>
        <w:rPr>
          <w:rFonts w:ascii="Bookman Old Style" w:hAnsi="Bookman Old Style"/>
          <w:b/>
        </w:rPr>
      </w:pPr>
    </w:p>
    <w:p w:rsidR="00EC1A16" w:rsidRDefault="00EC1A16" w:rsidP="00EC1A16">
      <w:pPr>
        <w:jc w:val="center"/>
        <w:rPr>
          <w:rFonts w:ascii="Bookman Old Style" w:hAnsi="Bookman Old Style"/>
          <w:b/>
        </w:rPr>
      </w:pPr>
    </w:p>
    <w:p w:rsidR="00EC1A16" w:rsidRDefault="00EC1A16" w:rsidP="00EC1A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1A16" w:rsidRDefault="00EC1A16" w:rsidP="00EC1A16">
      <w:pPr>
        <w:jc w:val="center"/>
        <w:rPr>
          <w:rFonts w:ascii="Bookman Old Style" w:hAnsi="Bookman Old Style"/>
          <w:b/>
        </w:rPr>
      </w:pPr>
    </w:p>
    <w:p w:rsidR="00EC1A16" w:rsidRDefault="00EC1A16" w:rsidP="00EC1A16">
      <w:pPr>
        <w:spacing w:line="360" w:lineRule="auto"/>
        <w:rPr>
          <w:rFonts w:ascii="Bookman Old Style" w:hAnsi="Bookman Old Style"/>
          <w:b/>
        </w:rPr>
      </w:pPr>
    </w:p>
    <w:p w:rsidR="00EC1A16" w:rsidRDefault="00EC1A16" w:rsidP="00EC1A16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Freqüentadores do campo de bocha do Jd. Paulista, solicitaram a esse vereador que intermediasse a manutenção e pintura das mesas e bancos do campo, pois estão deteriorados e em mau estado de conservação; essa situação vem gerando muitas reclamações e desconforto aos freqüentadores, que em sua maioria são idosos e que tem esse como único espaço para o lazer. </w:t>
      </w:r>
    </w:p>
    <w:p w:rsidR="00EC1A16" w:rsidRDefault="00EC1A16" w:rsidP="00EC1A16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EC1A16" w:rsidRDefault="00EC1A16" w:rsidP="00EC1A16">
      <w:pPr>
        <w:ind w:firstLine="1440"/>
        <w:outlineLvl w:val="0"/>
        <w:rPr>
          <w:rFonts w:ascii="Bookman Old Style" w:hAnsi="Bookman Old Style"/>
        </w:rPr>
      </w:pPr>
    </w:p>
    <w:p w:rsidR="00EC1A16" w:rsidRDefault="00EC1A16" w:rsidP="00EC1A16">
      <w:pPr>
        <w:ind w:firstLine="1440"/>
        <w:outlineLvl w:val="0"/>
        <w:rPr>
          <w:rFonts w:ascii="Bookman Old Style" w:hAnsi="Bookman Old Style"/>
        </w:rPr>
      </w:pPr>
    </w:p>
    <w:p w:rsidR="00EC1A16" w:rsidRDefault="00EC1A16" w:rsidP="00EC1A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abril de 2011.</w:t>
      </w:r>
    </w:p>
    <w:p w:rsidR="00EC1A16" w:rsidRDefault="00EC1A16" w:rsidP="00EC1A16">
      <w:pPr>
        <w:ind w:firstLine="1440"/>
        <w:rPr>
          <w:rFonts w:ascii="Bookman Old Style" w:hAnsi="Bookman Old Style"/>
        </w:rPr>
      </w:pPr>
    </w:p>
    <w:p w:rsidR="00EC1A16" w:rsidRDefault="00EC1A16" w:rsidP="00EC1A16">
      <w:pPr>
        <w:ind w:firstLine="1440"/>
        <w:rPr>
          <w:rFonts w:ascii="Bookman Old Style" w:hAnsi="Bookman Old Style"/>
        </w:rPr>
      </w:pPr>
    </w:p>
    <w:p w:rsidR="00EC1A16" w:rsidRDefault="00EC1A16" w:rsidP="00EC1A16">
      <w:pPr>
        <w:rPr>
          <w:rFonts w:ascii="Bookman Old Style" w:hAnsi="Bookman Old Style"/>
        </w:rPr>
      </w:pPr>
    </w:p>
    <w:p w:rsidR="00EC1A16" w:rsidRDefault="00EC1A16" w:rsidP="00EC1A16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EC1A16" w:rsidRDefault="00EC1A16" w:rsidP="00EC1A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C1A16" w:rsidRDefault="00EC1A16" w:rsidP="00EC1A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C1A16" w:rsidRDefault="00EC1A16" w:rsidP="00EC1A1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9F" w:rsidRDefault="00B0269F">
      <w:r>
        <w:separator/>
      </w:r>
    </w:p>
  </w:endnote>
  <w:endnote w:type="continuationSeparator" w:id="0">
    <w:p w:rsidR="00B0269F" w:rsidRDefault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9F" w:rsidRDefault="00B0269F">
      <w:r>
        <w:separator/>
      </w:r>
    </w:p>
  </w:footnote>
  <w:footnote w:type="continuationSeparator" w:id="0">
    <w:p w:rsidR="00B0269F" w:rsidRDefault="00B0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0813"/>
    <w:rsid w:val="009F196D"/>
    <w:rsid w:val="00A9035B"/>
    <w:rsid w:val="00B0269F"/>
    <w:rsid w:val="00CD613B"/>
    <w:rsid w:val="00E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1A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1A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