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26" w:rsidRPr="00144526" w:rsidRDefault="00144526" w:rsidP="00144526">
      <w:pPr>
        <w:pStyle w:val="Ttulo"/>
        <w:rPr>
          <w:sz w:val="23"/>
          <w:szCs w:val="23"/>
        </w:rPr>
      </w:pPr>
      <w:bookmarkStart w:id="0" w:name="_GoBack"/>
      <w:bookmarkEnd w:id="0"/>
    </w:p>
    <w:p w:rsidR="00144526" w:rsidRPr="00144526" w:rsidRDefault="00144526" w:rsidP="00144526">
      <w:pPr>
        <w:pStyle w:val="Ttulo"/>
        <w:rPr>
          <w:sz w:val="23"/>
          <w:szCs w:val="23"/>
        </w:rPr>
      </w:pPr>
      <w:r w:rsidRPr="00144526">
        <w:rPr>
          <w:sz w:val="23"/>
          <w:szCs w:val="23"/>
        </w:rPr>
        <w:t>INDICAÇÃO Nº 1555/11</w:t>
      </w:r>
    </w:p>
    <w:p w:rsidR="00144526" w:rsidRPr="00144526" w:rsidRDefault="00144526" w:rsidP="0014452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44526" w:rsidRPr="00144526" w:rsidRDefault="00144526" w:rsidP="0014452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44526" w:rsidRPr="00144526" w:rsidRDefault="00144526" w:rsidP="0014452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44526" w:rsidRPr="00144526" w:rsidRDefault="00144526" w:rsidP="00144526">
      <w:pPr>
        <w:pStyle w:val="Recuodecorpodetexto"/>
        <w:rPr>
          <w:sz w:val="23"/>
          <w:szCs w:val="23"/>
        </w:rPr>
      </w:pPr>
      <w:r w:rsidRPr="00144526">
        <w:rPr>
          <w:sz w:val="23"/>
          <w:szCs w:val="23"/>
        </w:rPr>
        <w:t>“Proceder à substituição de árvores de grande porte na esquina das Ruas Antônio Pedroso e Pedro Oliveira”.</w:t>
      </w:r>
    </w:p>
    <w:p w:rsidR="00144526" w:rsidRPr="00144526" w:rsidRDefault="00144526" w:rsidP="0014452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44526">
        <w:rPr>
          <w:rFonts w:ascii="Bookman Old Style" w:hAnsi="Bookman Old Style"/>
          <w:b/>
          <w:bCs/>
          <w:sz w:val="23"/>
          <w:szCs w:val="23"/>
        </w:rPr>
        <w:t>INDICA</w:t>
      </w:r>
      <w:r w:rsidRPr="0014452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substituição de árvore de grande porte na esquina das Ruas Antônio Pedroso e Pedro Oliveira.</w:t>
      </w:r>
    </w:p>
    <w:p w:rsidR="00144526" w:rsidRPr="00144526" w:rsidRDefault="00144526" w:rsidP="0014452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44526" w:rsidRPr="00144526" w:rsidRDefault="00144526" w:rsidP="0014452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44526" w:rsidRPr="00144526" w:rsidRDefault="00144526" w:rsidP="0014452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44526" w:rsidRPr="00144526" w:rsidRDefault="00144526" w:rsidP="0014452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44526" w:rsidRPr="00144526" w:rsidRDefault="00144526" w:rsidP="00144526">
      <w:pPr>
        <w:jc w:val="center"/>
        <w:rPr>
          <w:rFonts w:ascii="Bookman Old Style" w:hAnsi="Bookman Old Style"/>
          <w:b/>
          <w:sz w:val="23"/>
          <w:szCs w:val="23"/>
        </w:rPr>
      </w:pPr>
      <w:r w:rsidRPr="00144526">
        <w:rPr>
          <w:rFonts w:ascii="Bookman Old Style" w:hAnsi="Bookman Old Style"/>
          <w:b/>
          <w:sz w:val="23"/>
          <w:szCs w:val="23"/>
        </w:rPr>
        <w:t>Justificativa</w:t>
      </w:r>
    </w:p>
    <w:p w:rsidR="00144526" w:rsidRPr="00144526" w:rsidRDefault="00144526" w:rsidP="00144526">
      <w:pPr>
        <w:pStyle w:val="Recuodecorpodetexto2"/>
        <w:rPr>
          <w:sz w:val="23"/>
          <w:szCs w:val="23"/>
        </w:rPr>
      </w:pPr>
    </w:p>
    <w:p w:rsidR="00144526" w:rsidRPr="00144526" w:rsidRDefault="00144526" w:rsidP="00144526">
      <w:pPr>
        <w:pStyle w:val="Recuodecorpodetexto2"/>
        <w:rPr>
          <w:sz w:val="23"/>
          <w:szCs w:val="23"/>
        </w:rPr>
      </w:pPr>
      <w:r w:rsidRPr="00144526">
        <w:rPr>
          <w:sz w:val="23"/>
          <w:szCs w:val="23"/>
        </w:rPr>
        <w:t>Os galhos desta árvore estão muito altos, oferecendo riscos de acidentes, além disso, suas raízes estão grandes, danificando a calçada e a guia da sarjeta e atingindo a residência do munícipe.</w:t>
      </w:r>
    </w:p>
    <w:p w:rsidR="00144526" w:rsidRPr="00144526" w:rsidRDefault="00144526" w:rsidP="00144526">
      <w:pPr>
        <w:pStyle w:val="Recuodecorpodetexto2"/>
        <w:rPr>
          <w:sz w:val="23"/>
          <w:szCs w:val="23"/>
        </w:rPr>
      </w:pPr>
    </w:p>
    <w:p w:rsidR="00144526" w:rsidRPr="00144526" w:rsidRDefault="00144526" w:rsidP="00144526">
      <w:pPr>
        <w:pStyle w:val="Recuodecorpodetexto2"/>
        <w:rPr>
          <w:b/>
          <w:sz w:val="23"/>
          <w:szCs w:val="23"/>
        </w:rPr>
      </w:pPr>
      <w:r w:rsidRPr="00144526">
        <w:rPr>
          <w:sz w:val="23"/>
          <w:szCs w:val="23"/>
        </w:rPr>
        <w:t xml:space="preserve">Portanto, os moradores solicitam que seja extraída do local para o plantio de outra espécie de menor porte. </w:t>
      </w:r>
    </w:p>
    <w:p w:rsidR="00144526" w:rsidRPr="00144526" w:rsidRDefault="00144526" w:rsidP="0014452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44526">
        <w:rPr>
          <w:rFonts w:ascii="Bookman Old Style" w:hAnsi="Bookman Old Style"/>
          <w:sz w:val="23"/>
          <w:szCs w:val="23"/>
        </w:rPr>
        <w:t>Plenário “Dr. Tancredo Neves”, em 02 de maio de 2011.</w:t>
      </w:r>
    </w:p>
    <w:p w:rsidR="00144526" w:rsidRPr="00144526" w:rsidRDefault="00144526" w:rsidP="00144526">
      <w:pPr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ind w:firstLine="1440"/>
        <w:rPr>
          <w:rFonts w:ascii="Bookman Old Style" w:hAnsi="Bookman Old Style"/>
          <w:sz w:val="23"/>
          <w:szCs w:val="23"/>
        </w:rPr>
      </w:pPr>
    </w:p>
    <w:p w:rsidR="00144526" w:rsidRPr="00144526" w:rsidRDefault="00144526" w:rsidP="0014452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44526">
        <w:rPr>
          <w:rFonts w:ascii="Bookman Old Style" w:hAnsi="Bookman Old Style"/>
          <w:b/>
          <w:sz w:val="23"/>
          <w:szCs w:val="23"/>
        </w:rPr>
        <w:t>ADEMIR DA SILVA</w:t>
      </w:r>
    </w:p>
    <w:p w:rsidR="00144526" w:rsidRPr="00144526" w:rsidRDefault="00144526" w:rsidP="00144526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144526">
        <w:rPr>
          <w:rFonts w:ascii="Bookman Old Style" w:hAnsi="Bookman Old Style"/>
          <w:sz w:val="23"/>
          <w:szCs w:val="23"/>
        </w:rPr>
        <w:t>-vereador-</w:t>
      </w:r>
    </w:p>
    <w:sectPr w:rsidR="00144526" w:rsidRPr="0014452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19" w:rsidRDefault="00264619">
      <w:r>
        <w:separator/>
      </w:r>
    </w:p>
  </w:endnote>
  <w:endnote w:type="continuationSeparator" w:id="0">
    <w:p w:rsidR="00264619" w:rsidRDefault="0026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19" w:rsidRDefault="00264619">
      <w:r>
        <w:separator/>
      </w:r>
    </w:p>
  </w:footnote>
  <w:footnote w:type="continuationSeparator" w:id="0">
    <w:p w:rsidR="00264619" w:rsidRDefault="0026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526"/>
    <w:rsid w:val="001D1394"/>
    <w:rsid w:val="00264619"/>
    <w:rsid w:val="003D3AA8"/>
    <w:rsid w:val="004C67DE"/>
    <w:rsid w:val="005C7A7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445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4452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4452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44526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44526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44526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4452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445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