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D0" w:rsidRDefault="008418D0" w:rsidP="008418D0">
      <w:pPr>
        <w:pStyle w:val="Ttulo"/>
      </w:pPr>
      <w:bookmarkStart w:id="0" w:name="_GoBack"/>
      <w:bookmarkEnd w:id="0"/>
      <w:r>
        <w:t>INDICAÇÃO Nº                         1639       /2011</w:t>
      </w:r>
    </w:p>
    <w:p w:rsidR="008418D0" w:rsidRDefault="008418D0" w:rsidP="008418D0">
      <w:pPr>
        <w:jc w:val="center"/>
        <w:rPr>
          <w:rFonts w:ascii="Bookman Old Style" w:hAnsi="Bookman Old Style"/>
          <w:b/>
          <w:u w:val="single"/>
        </w:rPr>
      </w:pPr>
    </w:p>
    <w:p w:rsidR="008418D0" w:rsidRDefault="008418D0" w:rsidP="008418D0">
      <w:pPr>
        <w:jc w:val="center"/>
        <w:rPr>
          <w:rFonts w:ascii="Bookman Old Style" w:hAnsi="Bookman Old Style"/>
          <w:b/>
          <w:u w:val="single"/>
        </w:rPr>
      </w:pPr>
    </w:p>
    <w:p w:rsidR="008418D0" w:rsidRDefault="008418D0" w:rsidP="008418D0">
      <w:pPr>
        <w:pStyle w:val="Recuodecorpodetexto"/>
        <w:ind w:left="4440"/>
      </w:pPr>
      <w:r>
        <w:t>“Manutenção em rede de iluminação pública do Bairro Icaraí”.</w:t>
      </w:r>
    </w:p>
    <w:p w:rsidR="008418D0" w:rsidRDefault="008418D0" w:rsidP="008418D0">
      <w:pPr>
        <w:ind w:left="1440" w:firstLine="3600"/>
        <w:jc w:val="both"/>
        <w:rPr>
          <w:rFonts w:ascii="Bookman Old Style" w:hAnsi="Bookman Old Style"/>
        </w:rPr>
      </w:pPr>
    </w:p>
    <w:p w:rsidR="008418D0" w:rsidRDefault="008418D0" w:rsidP="008418D0">
      <w:pPr>
        <w:ind w:left="1440" w:firstLine="3600"/>
        <w:jc w:val="both"/>
        <w:rPr>
          <w:rFonts w:ascii="Bookman Old Style" w:hAnsi="Bookman Old Style"/>
        </w:rPr>
      </w:pPr>
    </w:p>
    <w:p w:rsidR="008418D0" w:rsidRDefault="008418D0" w:rsidP="008418D0">
      <w:pPr>
        <w:ind w:left="1440" w:firstLine="3600"/>
        <w:jc w:val="both"/>
        <w:rPr>
          <w:rFonts w:ascii="Bookman Old Style" w:hAnsi="Bookman Old Style"/>
        </w:rPr>
      </w:pPr>
    </w:p>
    <w:p w:rsidR="008418D0" w:rsidRDefault="008418D0" w:rsidP="008418D0">
      <w:pPr>
        <w:ind w:left="1440" w:firstLine="3600"/>
        <w:jc w:val="both"/>
        <w:rPr>
          <w:rFonts w:ascii="Bookman Old Style" w:hAnsi="Bookman Old Style"/>
        </w:rPr>
      </w:pPr>
    </w:p>
    <w:p w:rsidR="008418D0" w:rsidRDefault="008418D0" w:rsidP="008418D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necessária na rede de iluminação pública nas ruas do bairro Icaraí, próximo a escola Sesi, Mercado Marciano e perto da Igreja Congregação de Deus.</w:t>
      </w:r>
    </w:p>
    <w:p w:rsidR="008418D0" w:rsidRDefault="008418D0" w:rsidP="008418D0">
      <w:pPr>
        <w:jc w:val="center"/>
        <w:rPr>
          <w:rFonts w:ascii="Bookman Old Style" w:hAnsi="Bookman Old Style"/>
          <w:b/>
        </w:rPr>
      </w:pPr>
    </w:p>
    <w:p w:rsidR="008418D0" w:rsidRDefault="008418D0" w:rsidP="008418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18D0" w:rsidRDefault="008418D0" w:rsidP="008418D0">
      <w:pPr>
        <w:jc w:val="center"/>
        <w:rPr>
          <w:rFonts w:ascii="Bookman Old Style" w:hAnsi="Bookman Old Style"/>
          <w:b/>
        </w:rPr>
      </w:pPr>
    </w:p>
    <w:p w:rsidR="008418D0" w:rsidRDefault="008418D0" w:rsidP="008418D0">
      <w:pPr>
        <w:jc w:val="center"/>
        <w:rPr>
          <w:rFonts w:ascii="Bookman Old Style" w:hAnsi="Bookman Old Style"/>
          <w:b/>
        </w:rPr>
      </w:pPr>
    </w:p>
    <w:p w:rsidR="008418D0" w:rsidRDefault="008418D0" w:rsidP="008418D0">
      <w:pPr>
        <w:jc w:val="center"/>
        <w:rPr>
          <w:rFonts w:ascii="Bookman Old Style" w:hAnsi="Bookman Old Style"/>
          <w:b/>
        </w:rPr>
      </w:pPr>
    </w:p>
    <w:p w:rsidR="008418D0" w:rsidRDefault="008418D0" w:rsidP="008418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Icaraí, reclamam da situação da iluminação pública, que precisa de manutenção urgente. Existem pontos escuros na Avenida Bandeirantes (dois pontos consecutivos), em frente à secretaria da escola, próximo ao Mercado Marciano e perto da Igreja congregação de Deus, onde os fieis temem serem vitimas de assalto.</w:t>
      </w:r>
    </w:p>
    <w:p w:rsidR="008418D0" w:rsidRDefault="008418D0" w:rsidP="008418D0">
      <w:pPr>
        <w:ind w:firstLine="1440"/>
        <w:jc w:val="both"/>
        <w:outlineLvl w:val="0"/>
        <w:rPr>
          <w:rFonts w:ascii="Bookman Old Style" w:hAnsi="Bookman Old Style"/>
        </w:rPr>
      </w:pPr>
    </w:p>
    <w:p w:rsidR="008418D0" w:rsidRDefault="008418D0" w:rsidP="008418D0">
      <w:pPr>
        <w:ind w:firstLine="1440"/>
        <w:outlineLvl w:val="0"/>
        <w:rPr>
          <w:rFonts w:ascii="Bookman Old Style" w:hAnsi="Bookman Old Style"/>
        </w:rPr>
      </w:pPr>
    </w:p>
    <w:p w:rsidR="008418D0" w:rsidRDefault="008418D0" w:rsidP="008418D0">
      <w:pPr>
        <w:ind w:firstLine="1440"/>
        <w:outlineLvl w:val="0"/>
        <w:rPr>
          <w:rFonts w:ascii="Bookman Old Style" w:hAnsi="Bookman Old Style"/>
        </w:rPr>
      </w:pPr>
    </w:p>
    <w:p w:rsidR="008418D0" w:rsidRDefault="008418D0" w:rsidP="008418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2011.</w:t>
      </w:r>
    </w:p>
    <w:p w:rsidR="008418D0" w:rsidRDefault="008418D0" w:rsidP="008418D0">
      <w:pPr>
        <w:ind w:firstLine="1440"/>
        <w:rPr>
          <w:rFonts w:ascii="Bookman Old Style" w:hAnsi="Bookman Old Style"/>
        </w:rPr>
      </w:pPr>
    </w:p>
    <w:p w:rsidR="008418D0" w:rsidRDefault="008418D0" w:rsidP="008418D0">
      <w:pPr>
        <w:rPr>
          <w:rFonts w:ascii="Bookman Old Style" w:hAnsi="Bookman Old Style"/>
        </w:rPr>
      </w:pPr>
    </w:p>
    <w:p w:rsidR="008418D0" w:rsidRDefault="008418D0" w:rsidP="008418D0">
      <w:pPr>
        <w:ind w:firstLine="1440"/>
        <w:rPr>
          <w:rFonts w:ascii="Bookman Old Style" w:hAnsi="Bookman Old Style"/>
        </w:rPr>
      </w:pPr>
    </w:p>
    <w:p w:rsidR="008418D0" w:rsidRDefault="008418D0" w:rsidP="008418D0">
      <w:pPr>
        <w:ind w:firstLine="1440"/>
        <w:rPr>
          <w:rFonts w:ascii="Bookman Old Style" w:hAnsi="Bookman Old Style"/>
        </w:rPr>
      </w:pPr>
    </w:p>
    <w:p w:rsidR="008418D0" w:rsidRDefault="008418D0" w:rsidP="008418D0">
      <w:pPr>
        <w:ind w:firstLine="1440"/>
        <w:rPr>
          <w:rFonts w:ascii="Bookman Old Style" w:hAnsi="Bookman Old Style"/>
        </w:rPr>
      </w:pPr>
    </w:p>
    <w:p w:rsidR="008418D0" w:rsidRDefault="008418D0" w:rsidP="008418D0">
      <w:pPr>
        <w:jc w:val="center"/>
        <w:outlineLvl w:val="0"/>
        <w:rPr>
          <w:rFonts w:ascii="Bookman Old Style" w:hAnsi="Bookman Old Style"/>
          <w:b/>
        </w:rPr>
      </w:pPr>
    </w:p>
    <w:p w:rsidR="008418D0" w:rsidRDefault="008418D0" w:rsidP="008418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418D0" w:rsidRDefault="008418D0" w:rsidP="008418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418D0" w:rsidRDefault="008418D0" w:rsidP="008418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FA" w:rsidRDefault="00B254FA">
      <w:r>
        <w:separator/>
      </w:r>
    </w:p>
  </w:endnote>
  <w:endnote w:type="continuationSeparator" w:id="0">
    <w:p w:rsidR="00B254FA" w:rsidRDefault="00B2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FA" w:rsidRDefault="00B254FA">
      <w:r>
        <w:separator/>
      </w:r>
    </w:p>
  </w:footnote>
  <w:footnote w:type="continuationSeparator" w:id="0">
    <w:p w:rsidR="00B254FA" w:rsidRDefault="00B2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18D0"/>
    <w:rsid w:val="009A1396"/>
    <w:rsid w:val="009F196D"/>
    <w:rsid w:val="00A9035B"/>
    <w:rsid w:val="00B254F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18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418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