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EC" w:rsidRDefault="00C468EC" w:rsidP="00C468EC">
      <w:pPr>
        <w:pStyle w:val="Ttulo"/>
      </w:pPr>
      <w:bookmarkStart w:id="0" w:name="_GoBack"/>
      <w:bookmarkEnd w:id="0"/>
      <w:r>
        <w:t>INDICAÇÃO Nº  1710 /11</w:t>
      </w:r>
    </w:p>
    <w:p w:rsidR="00C468EC" w:rsidRDefault="00C468EC" w:rsidP="00C468EC">
      <w:pPr>
        <w:jc w:val="center"/>
        <w:rPr>
          <w:rFonts w:ascii="Bookman Old Style" w:hAnsi="Bookman Old Style"/>
          <w:b/>
          <w:u w:val="single"/>
        </w:rPr>
      </w:pPr>
    </w:p>
    <w:p w:rsidR="00C468EC" w:rsidRDefault="00C468EC" w:rsidP="00C468EC">
      <w:pPr>
        <w:jc w:val="center"/>
        <w:rPr>
          <w:rFonts w:ascii="Bookman Old Style" w:hAnsi="Bookman Old Style"/>
          <w:b/>
          <w:u w:val="single"/>
        </w:rPr>
      </w:pPr>
    </w:p>
    <w:p w:rsidR="00C468EC" w:rsidRPr="00E65AE9" w:rsidRDefault="00C468EC" w:rsidP="00C468EC">
      <w:pPr>
        <w:jc w:val="center"/>
        <w:rPr>
          <w:rFonts w:ascii="Bookman Old Style" w:hAnsi="Bookman Old Style"/>
          <w:b/>
        </w:rPr>
      </w:pPr>
    </w:p>
    <w:p w:rsidR="00C468EC" w:rsidRPr="000B63AE" w:rsidRDefault="00C468EC" w:rsidP="00C468EC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D35334">
        <w:t xml:space="preserve">no acesso da </w:t>
      </w:r>
      <w:r>
        <w:t>Rodovia Luiz de Queiroz (</w:t>
      </w:r>
      <w:r w:rsidRPr="00D35334">
        <w:t>SP 304</w:t>
      </w:r>
      <w:r>
        <w:t>)</w:t>
      </w:r>
      <w:r w:rsidRPr="00D35334">
        <w:t xml:space="preserve"> para o Distrito Industrial, próximo à Rua João </w:t>
      </w:r>
      <w:proofErr w:type="spellStart"/>
      <w:r w:rsidRPr="00D35334">
        <w:t>Covolan</w:t>
      </w:r>
      <w:proofErr w:type="spellEnd"/>
      <w:r w:rsidRPr="00D35334">
        <w:t xml:space="preserve"> Filho</w:t>
      </w:r>
      <w:r>
        <w:t>”.</w:t>
      </w:r>
    </w:p>
    <w:p w:rsidR="00C468EC" w:rsidRDefault="00C468EC" w:rsidP="00C468EC">
      <w:pPr>
        <w:ind w:left="1440" w:firstLine="3600"/>
        <w:jc w:val="both"/>
        <w:rPr>
          <w:rFonts w:ascii="Bookman Old Style" w:hAnsi="Bookman Old Style"/>
        </w:rPr>
      </w:pPr>
    </w:p>
    <w:p w:rsidR="00C468EC" w:rsidRDefault="00C468EC" w:rsidP="00C468EC">
      <w:pPr>
        <w:ind w:left="1440" w:firstLine="3600"/>
        <w:jc w:val="both"/>
        <w:rPr>
          <w:rFonts w:ascii="Bookman Old Style" w:hAnsi="Bookman Old Style"/>
        </w:rPr>
      </w:pPr>
    </w:p>
    <w:p w:rsidR="00C468EC" w:rsidRPr="001B7BF3" w:rsidRDefault="00C468EC" w:rsidP="00C468EC">
      <w:pPr>
        <w:ind w:left="1440" w:firstLine="3600"/>
        <w:jc w:val="both"/>
        <w:rPr>
          <w:rFonts w:ascii="Bookman Old Style" w:hAnsi="Bookman Old Style"/>
        </w:rPr>
      </w:pPr>
    </w:p>
    <w:p w:rsidR="00C468EC" w:rsidRPr="00670A1A" w:rsidRDefault="00C468EC" w:rsidP="00C468EC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</w:t>
      </w:r>
      <w:r w:rsidRPr="00FD6D05">
        <w:rPr>
          <w:rFonts w:ascii="Bookman Old Style" w:hAnsi="Bookman Old Style" w:cs="Arial"/>
        </w:rPr>
        <w:t>c</w:t>
      </w:r>
      <w:r w:rsidRPr="00303EC2">
        <w:rPr>
          <w:rFonts w:ascii="Bookman Old Style" w:hAnsi="Bookman Old Style" w:cs="Arial"/>
        </w:rPr>
        <w:t>o</w:t>
      </w:r>
      <w:r w:rsidRPr="00303EC2">
        <w:rPr>
          <w:rFonts w:ascii="Bookman Old Style" w:hAnsi="Bookman Old Style"/>
        </w:rPr>
        <w:t xml:space="preserve"> </w:t>
      </w:r>
      <w:r w:rsidRPr="00D35334">
        <w:rPr>
          <w:rFonts w:ascii="Bookman Old Style" w:hAnsi="Bookman Old Style"/>
        </w:rPr>
        <w:t xml:space="preserve">no acesso da Rodovia Luiz de Queiroz </w:t>
      </w:r>
      <w:r>
        <w:rPr>
          <w:rFonts w:ascii="Bookman Old Style" w:hAnsi="Bookman Old Style"/>
        </w:rPr>
        <w:t>(</w:t>
      </w:r>
      <w:r w:rsidRPr="00D35334">
        <w:rPr>
          <w:rFonts w:ascii="Bookman Old Style" w:hAnsi="Bookman Old Style"/>
        </w:rPr>
        <w:t>SP 304</w:t>
      </w:r>
      <w:r>
        <w:rPr>
          <w:rFonts w:ascii="Bookman Old Style" w:hAnsi="Bookman Old Style"/>
        </w:rPr>
        <w:t>)</w:t>
      </w:r>
      <w:r w:rsidRPr="00D35334">
        <w:rPr>
          <w:rFonts w:ascii="Bookman Old Style" w:hAnsi="Bookman Old Style"/>
        </w:rPr>
        <w:t xml:space="preserve"> para o Distrito Industrial, próximo à Rua João </w:t>
      </w:r>
      <w:proofErr w:type="spellStart"/>
      <w:r w:rsidRPr="00D35334">
        <w:rPr>
          <w:rFonts w:ascii="Bookman Old Style" w:hAnsi="Bookman Old Style"/>
        </w:rPr>
        <w:t>Covolan</w:t>
      </w:r>
      <w:proofErr w:type="spellEnd"/>
      <w:r w:rsidRPr="00D35334">
        <w:rPr>
          <w:rFonts w:ascii="Bookman Old Style" w:hAnsi="Bookman Old Style"/>
        </w:rPr>
        <w:t xml:space="preserve"> Filho</w:t>
      </w:r>
      <w:r>
        <w:rPr>
          <w:rFonts w:ascii="Bookman Old Style" w:hAnsi="Bookman Old Style"/>
        </w:rPr>
        <w:t>.</w:t>
      </w:r>
    </w:p>
    <w:p w:rsidR="00C468EC" w:rsidRDefault="00C468EC" w:rsidP="00C468EC">
      <w:pPr>
        <w:ind w:firstLine="1440"/>
        <w:jc w:val="both"/>
        <w:rPr>
          <w:rFonts w:ascii="Bookman Old Style" w:hAnsi="Bookman Old Style"/>
          <w:b/>
        </w:rPr>
      </w:pPr>
    </w:p>
    <w:p w:rsidR="00C468EC" w:rsidRDefault="00C468EC" w:rsidP="00C468EC">
      <w:pPr>
        <w:ind w:firstLine="1440"/>
        <w:jc w:val="both"/>
        <w:rPr>
          <w:rFonts w:ascii="Bookman Old Style" w:hAnsi="Bookman Old Style"/>
          <w:b/>
        </w:rPr>
      </w:pPr>
    </w:p>
    <w:p w:rsidR="00C468EC" w:rsidRDefault="00C468EC" w:rsidP="00C468EC">
      <w:pPr>
        <w:ind w:firstLine="1440"/>
        <w:jc w:val="both"/>
        <w:rPr>
          <w:rFonts w:ascii="Bookman Old Style" w:hAnsi="Bookman Old Style"/>
          <w:b/>
        </w:rPr>
      </w:pPr>
    </w:p>
    <w:p w:rsidR="00C468EC" w:rsidRPr="00702CD6" w:rsidRDefault="00C468EC" w:rsidP="00C468EC">
      <w:pPr>
        <w:ind w:firstLine="1440"/>
        <w:jc w:val="both"/>
        <w:rPr>
          <w:rFonts w:ascii="Bookman Old Style" w:hAnsi="Bookman Old Style"/>
          <w:b/>
        </w:rPr>
      </w:pPr>
    </w:p>
    <w:p w:rsidR="00C468EC" w:rsidRDefault="00C468EC" w:rsidP="00C468EC">
      <w:pPr>
        <w:jc w:val="center"/>
        <w:rPr>
          <w:rFonts w:ascii="Bookman Old Style" w:hAnsi="Bookman Old Style"/>
          <w:b/>
        </w:rPr>
      </w:pPr>
    </w:p>
    <w:p w:rsidR="00C468EC" w:rsidRDefault="00C468EC" w:rsidP="00C468E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468EC" w:rsidRDefault="00C468EC" w:rsidP="00C468EC">
      <w:pPr>
        <w:jc w:val="center"/>
        <w:rPr>
          <w:rFonts w:ascii="Bookman Old Style" w:hAnsi="Bookman Old Style"/>
          <w:b/>
        </w:rPr>
      </w:pPr>
    </w:p>
    <w:p w:rsidR="00C468EC" w:rsidRPr="00C4775E" w:rsidRDefault="00C468EC" w:rsidP="00C468EC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C468EC" w:rsidRPr="003D2A9F" w:rsidRDefault="00C468EC" w:rsidP="00C468EC">
      <w:pPr>
        <w:ind w:firstLine="1440"/>
        <w:jc w:val="both"/>
        <w:rPr>
          <w:rFonts w:ascii="Bookman Old Style" w:hAnsi="Bookman Old Style"/>
        </w:rPr>
      </w:pPr>
    </w:p>
    <w:p w:rsidR="00C468EC" w:rsidRDefault="00C468EC" w:rsidP="00C468EC">
      <w:pPr>
        <w:ind w:firstLine="1440"/>
        <w:jc w:val="both"/>
        <w:rPr>
          <w:rFonts w:ascii="Bookman Old Style" w:hAnsi="Bookman Old Style"/>
        </w:rPr>
      </w:pPr>
    </w:p>
    <w:p w:rsidR="00C468EC" w:rsidRDefault="00C468EC" w:rsidP="00C468EC">
      <w:pPr>
        <w:ind w:firstLine="1440"/>
        <w:jc w:val="center"/>
        <w:rPr>
          <w:rFonts w:ascii="Bookman Old Style" w:hAnsi="Bookman Old Style"/>
          <w:b/>
        </w:rPr>
      </w:pPr>
    </w:p>
    <w:p w:rsidR="00C468EC" w:rsidRDefault="00C468EC" w:rsidP="00C468EC">
      <w:pPr>
        <w:ind w:firstLine="1440"/>
        <w:jc w:val="both"/>
        <w:rPr>
          <w:rFonts w:ascii="Bookman Old Style" w:hAnsi="Bookman Old Style"/>
        </w:rPr>
      </w:pPr>
    </w:p>
    <w:p w:rsidR="00C468EC" w:rsidRDefault="00C468EC" w:rsidP="00C468EC">
      <w:pPr>
        <w:ind w:firstLine="1440"/>
        <w:jc w:val="both"/>
        <w:rPr>
          <w:rFonts w:ascii="Bookman Old Style" w:hAnsi="Bookman Old Style"/>
        </w:rPr>
      </w:pPr>
    </w:p>
    <w:p w:rsidR="00C468EC" w:rsidRDefault="00C468EC" w:rsidP="00C468E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maio de 2011.</w:t>
      </w:r>
    </w:p>
    <w:p w:rsidR="00C468EC" w:rsidRDefault="00C468EC" w:rsidP="00C468EC">
      <w:pPr>
        <w:ind w:firstLine="1440"/>
        <w:rPr>
          <w:rFonts w:ascii="Bookman Old Style" w:hAnsi="Bookman Old Style"/>
        </w:rPr>
      </w:pPr>
    </w:p>
    <w:p w:rsidR="00C468EC" w:rsidRDefault="00C468EC" w:rsidP="00C468EC">
      <w:pPr>
        <w:rPr>
          <w:rFonts w:ascii="Bookman Old Style" w:hAnsi="Bookman Old Style"/>
        </w:rPr>
      </w:pPr>
    </w:p>
    <w:p w:rsidR="00C468EC" w:rsidRDefault="00C468EC" w:rsidP="00C468EC">
      <w:pPr>
        <w:ind w:firstLine="1440"/>
        <w:rPr>
          <w:rFonts w:ascii="Bookman Old Style" w:hAnsi="Bookman Old Style"/>
        </w:rPr>
      </w:pPr>
    </w:p>
    <w:p w:rsidR="00C468EC" w:rsidRDefault="00C468EC" w:rsidP="00C468EC">
      <w:pPr>
        <w:ind w:firstLine="1440"/>
        <w:rPr>
          <w:rFonts w:ascii="Bookman Old Style" w:hAnsi="Bookman Old Style"/>
        </w:rPr>
      </w:pPr>
    </w:p>
    <w:p w:rsidR="00C468EC" w:rsidRDefault="00C468EC" w:rsidP="00C468E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468EC" w:rsidRDefault="00C468EC" w:rsidP="00C468E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468EC" w:rsidRDefault="00C468EC" w:rsidP="00C468EC">
      <w:pPr>
        <w:ind w:firstLine="120"/>
        <w:jc w:val="center"/>
        <w:outlineLvl w:val="0"/>
        <w:rPr>
          <w:rFonts w:ascii="Bookman Old Style" w:hAnsi="Bookman Old Style"/>
        </w:rPr>
      </w:pPr>
    </w:p>
    <w:p w:rsidR="00C468EC" w:rsidRPr="007D7026" w:rsidRDefault="00C468EC" w:rsidP="00C468E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2D" w:rsidRDefault="00E25A2D">
      <w:r>
        <w:separator/>
      </w:r>
    </w:p>
  </w:endnote>
  <w:endnote w:type="continuationSeparator" w:id="0">
    <w:p w:rsidR="00E25A2D" w:rsidRDefault="00E2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2D" w:rsidRDefault="00E25A2D">
      <w:r>
        <w:separator/>
      </w:r>
    </w:p>
  </w:footnote>
  <w:footnote w:type="continuationSeparator" w:id="0">
    <w:p w:rsidR="00E25A2D" w:rsidRDefault="00E25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468EC"/>
    <w:rsid w:val="00CD613B"/>
    <w:rsid w:val="00E25A2D"/>
    <w:rsid w:val="00F6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468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468E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468E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468E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468E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468E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