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21" w:rsidRPr="009E3D21" w:rsidRDefault="009E3D21" w:rsidP="009E3D21">
      <w:pPr>
        <w:pStyle w:val="Ttulo"/>
        <w:rPr>
          <w:sz w:val="23"/>
          <w:szCs w:val="23"/>
        </w:rPr>
      </w:pPr>
      <w:bookmarkStart w:id="0" w:name="_GoBack"/>
      <w:bookmarkEnd w:id="0"/>
      <w:r w:rsidRPr="009E3D21">
        <w:rPr>
          <w:sz w:val="23"/>
          <w:szCs w:val="23"/>
        </w:rPr>
        <w:t>INDICAÇÃO Nº 1744/11</w:t>
      </w:r>
    </w:p>
    <w:p w:rsidR="009E3D21" w:rsidRPr="009E3D21" w:rsidRDefault="009E3D21" w:rsidP="009E3D2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E3D21" w:rsidRPr="009E3D21" w:rsidRDefault="009E3D21" w:rsidP="009E3D2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E3D21" w:rsidRPr="009E3D21" w:rsidRDefault="009E3D21" w:rsidP="009E3D2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E3D21" w:rsidRPr="009E3D21" w:rsidRDefault="009E3D21" w:rsidP="009E3D21">
      <w:pPr>
        <w:pStyle w:val="Recuodecorpodetexto"/>
        <w:ind w:left="4440"/>
        <w:rPr>
          <w:sz w:val="23"/>
          <w:szCs w:val="23"/>
        </w:rPr>
      </w:pPr>
      <w:r w:rsidRPr="009E3D21">
        <w:rPr>
          <w:sz w:val="23"/>
          <w:szCs w:val="23"/>
        </w:rPr>
        <w:t>“Operação tapa buracos na Rua Artur Nogueira, defronte ao nº 152, no bairro São Joaquim II”.</w:t>
      </w:r>
    </w:p>
    <w:p w:rsidR="009E3D21" w:rsidRPr="009E3D21" w:rsidRDefault="009E3D21" w:rsidP="009E3D2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E3D21">
        <w:rPr>
          <w:rFonts w:ascii="Bookman Old Style" w:hAnsi="Bookman Old Style"/>
          <w:b/>
          <w:bCs/>
          <w:sz w:val="23"/>
          <w:szCs w:val="23"/>
        </w:rPr>
        <w:t>INDICA</w:t>
      </w:r>
      <w:r w:rsidRPr="009E3D2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 buracos na Rua Artur Nogueira, defronte ao nº 152, no bairro São Joaquim II.</w:t>
      </w:r>
    </w:p>
    <w:p w:rsidR="009E3D21" w:rsidRPr="009E3D21" w:rsidRDefault="009E3D21" w:rsidP="009E3D2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E3D21" w:rsidRPr="009E3D21" w:rsidRDefault="009E3D21" w:rsidP="009E3D2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E3D21" w:rsidRPr="009E3D21" w:rsidRDefault="009E3D21" w:rsidP="009E3D21">
      <w:pPr>
        <w:jc w:val="center"/>
        <w:rPr>
          <w:rFonts w:ascii="Bookman Old Style" w:hAnsi="Bookman Old Style"/>
          <w:b/>
          <w:sz w:val="23"/>
          <w:szCs w:val="23"/>
        </w:rPr>
      </w:pPr>
      <w:r w:rsidRPr="009E3D21">
        <w:rPr>
          <w:rFonts w:ascii="Bookman Old Style" w:hAnsi="Bookman Old Style"/>
          <w:b/>
          <w:sz w:val="23"/>
          <w:szCs w:val="23"/>
        </w:rPr>
        <w:t>Justificativa:</w:t>
      </w:r>
    </w:p>
    <w:p w:rsidR="009E3D21" w:rsidRPr="009E3D21" w:rsidRDefault="009E3D21" w:rsidP="009E3D2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E3D21" w:rsidRPr="009E3D21" w:rsidRDefault="009E3D21" w:rsidP="009E3D2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E3D21" w:rsidRPr="009E3D21" w:rsidRDefault="009E3D21" w:rsidP="009E3D2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E3D21" w:rsidRPr="009E3D21" w:rsidRDefault="009E3D21" w:rsidP="009E3D21">
      <w:pPr>
        <w:pStyle w:val="Recuodecorpodetexto"/>
        <w:ind w:left="0" w:firstLine="1440"/>
        <w:rPr>
          <w:b/>
          <w:sz w:val="23"/>
          <w:szCs w:val="23"/>
        </w:rPr>
      </w:pPr>
      <w:r w:rsidRPr="009E3D21">
        <w:rPr>
          <w:sz w:val="23"/>
          <w:szCs w:val="23"/>
        </w:rPr>
        <w:t>O buraco existente no local esta danificando os veículos e dificultando o tráfego pela via e aumentando o risco de acidentes devido ao estado deteriorado da mesma, causando transtornos para os moradores que transitam pelo local diariamente.</w:t>
      </w:r>
    </w:p>
    <w:p w:rsidR="009E3D21" w:rsidRPr="009E3D21" w:rsidRDefault="009E3D21" w:rsidP="009E3D2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E3D21">
        <w:rPr>
          <w:rFonts w:ascii="Bookman Old Style" w:hAnsi="Bookman Old Style"/>
          <w:sz w:val="23"/>
          <w:szCs w:val="23"/>
        </w:rPr>
        <w:t xml:space="preserve">  </w:t>
      </w:r>
    </w:p>
    <w:p w:rsidR="009E3D21" w:rsidRPr="009E3D21" w:rsidRDefault="009E3D21" w:rsidP="009E3D21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E3D21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9E3D21" w:rsidRPr="009E3D21" w:rsidRDefault="009E3D21" w:rsidP="009E3D21">
      <w:pPr>
        <w:ind w:firstLine="1440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ind w:firstLine="1440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ind w:firstLine="1440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ind w:firstLine="1440"/>
        <w:rPr>
          <w:rFonts w:ascii="Bookman Old Style" w:hAnsi="Bookman Old Style"/>
          <w:sz w:val="23"/>
          <w:szCs w:val="23"/>
        </w:rPr>
      </w:pPr>
    </w:p>
    <w:p w:rsidR="009E3D21" w:rsidRPr="009E3D21" w:rsidRDefault="009E3D21" w:rsidP="009E3D2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9E3D21" w:rsidRPr="009E3D21" w:rsidRDefault="009E3D21" w:rsidP="009E3D2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E3D21">
        <w:rPr>
          <w:rFonts w:ascii="Bookman Old Style" w:hAnsi="Bookman Old Style"/>
          <w:b/>
          <w:sz w:val="23"/>
          <w:szCs w:val="23"/>
        </w:rPr>
        <w:t>ANÍZIO TAVARES</w:t>
      </w:r>
    </w:p>
    <w:p w:rsidR="009E3D21" w:rsidRPr="009E3D21" w:rsidRDefault="009E3D21" w:rsidP="009E3D2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E3D21">
        <w:rPr>
          <w:rFonts w:ascii="Bookman Old Style" w:hAnsi="Bookman Old Style"/>
          <w:sz w:val="23"/>
          <w:szCs w:val="23"/>
        </w:rPr>
        <w:t>-Vereador/Vice-Presidente-</w:t>
      </w:r>
    </w:p>
    <w:sectPr w:rsidR="009E3D21" w:rsidRPr="009E3D2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FF" w:rsidRDefault="005467FF">
      <w:r>
        <w:separator/>
      </w:r>
    </w:p>
  </w:endnote>
  <w:endnote w:type="continuationSeparator" w:id="0">
    <w:p w:rsidR="005467FF" w:rsidRDefault="0054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FF" w:rsidRDefault="005467FF">
      <w:r>
        <w:separator/>
      </w:r>
    </w:p>
  </w:footnote>
  <w:footnote w:type="continuationSeparator" w:id="0">
    <w:p w:rsidR="005467FF" w:rsidRDefault="00546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058"/>
    <w:rsid w:val="003D3AA8"/>
    <w:rsid w:val="004C67DE"/>
    <w:rsid w:val="005467FF"/>
    <w:rsid w:val="009E3D2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E3D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E3D2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E3D2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D2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