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1B" w:rsidRPr="0092021B" w:rsidRDefault="0092021B" w:rsidP="0092021B">
      <w:pPr>
        <w:pStyle w:val="Ttulo"/>
        <w:rPr>
          <w:sz w:val="23"/>
          <w:szCs w:val="23"/>
        </w:rPr>
      </w:pPr>
      <w:bookmarkStart w:id="0" w:name="_GoBack"/>
      <w:bookmarkEnd w:id="0"/>
      <w:r w:rsidRPr="0092021B">
        <w:rPr>
          <w:sz w:val="23"/>
          <w:szCs w:val="23"/>
        </w:rPr>
        <w:t>INDICAÇÃO Nº 1770/11</w:t>
      </w:r>
    </w:p>
    <w:p w:rsidR="0092021B" w:rsidRPr="0092021B" w:rsidRDefault="0092021B" w:rsidP="0092021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2021B" w:rsidRPr="0092021B" w:rsidRDefault="0092021B" w:rsidP="0092021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2021B" w:rsidRPr="0092021B" w:rsidRDefault="0092021B" w:rsidP="0092021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2021B" w:rsidRPr="0092021B" w:rsidRDefault="0092021B" w:rsidP="0092021B">
      <w:pPr>
        <w:pStyle w:val="Recuodecorpodetexto"/>
        <w:ind w:left="4440"/>
        <w:rPr>
          <w:sz w:val="23"/>
          <w:szCs w:val="23"/>
        </w:rPr>
      </w:pPr>
      <w:r w:rsidRPr="0092021B">
        <w:rPr>
          <w:sz w:val="23"/>
          <w:szCs w:val="23"/>
        </w:rPr>
        <w:t>“Tapa buraco na Rua Dinamarca, defronte aos números 2688, 2505 e 2184, no Jardim Europa”.</w:t>
      </w:r>
    </w:p>
    <w:p w:rsidR="0092021B" w:rsidRPr="0092021B" w:rsidRDefault="0092021B" w:rsidP="0092021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2021B" w:rsidRPr="0092021B" w:rsidRDefault="0092021B" w:rsidP="0092021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2021B" w:rsidRPr="0092021B" w:rsidRDefault="0092021B" w:rsidP="0092021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2021B" w:rsidRPr="0092021B" w:rsidRDefault="0092021B" w:rsidP="0092021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2021B" w:rsidRPr="0092021B" w:rsidRDefault="0092021B" w:rsidP="0092021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2021B" w:rsidRPr="0092021B" w:rsidRDefault="0092021B" w:rsidP="0092021B">
      <w:pPr>
        <w:tabs>
          <w:tab w:val="left" w:pos="240"/>
        </w:tabs>
        <w:ind w:firstLine="1440"/>
        <w:jc w:val="both"/>
        <w:rPr>
          <w:rFonts w:ascii="Bookman Old Style" w:hAnsi="Bookman Old Style"/>
          <w:sz w:val="23"/>
          <w:szCs w:val="23"/>
        </w:rPr>
      </w:pPr>
      <w:r w:rsidRPr="0092021B">
        <w:rPr>
          <w:rFonts w:ascii="Bookman Old Style" w:hAnsi="Bookman Old Style"/>
          <w:b/>
          <w:bCs/>
          <w:sz w:val="23"/>
          <w:szCs w:val="23"/>
        </w:rPr>
        <w:t>INDICA</w:t>
      </w:r>
      <w:r w:rsidRPr="0092021B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92021B">
        <w:rPr>
          <w:rFonts w:ascii="Bookman Old Style" w:hAnsi="Bookman Old Style" w:cs="Arial"/>
          <w:sz w:val="23"/>
          <w:szCs w:val="23"/>
        </w:rPr>
        <w:t>buraco</w:t>
      </w:r>
      <w:r w:rsidRPr="0092021B">
        <w:rPr>
          <w:rFonts w:ascii="Bookman Old Style" w:hAnsi="Bookman Old Style"/>
          <w:sz w:val="23"/>
          <w:szCs w:val="23"/>
        </w:rPr>
        <w:t xml:space="preserve"> na Rua Dinamarca, defronte aos números 2688, 2505 e 2184, no Jardim Europa.</w:t>
      </w:r>
    </w:p>
    <w:p w:rsidR="0092021B" w:rsidRPr="0092021B" w:rsidRDefault="0092021B" w:rsidP="0092021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2021B" w:rsidRPr="0092021B" w:rsidRDefault="0092021B" w:rsidP="0092021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2021B" w:rsidRPr="0092021B" w:rsidRDefault="0092021B" w:rsidP="0092021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2021B" w:rsidRPr="0092021B" w:rsidRDefault="0092021B" w:rsidP="0092021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2021B" w:rsidRPr="0092021B" w:rsidRDefault="0092021B" w:rsidP="0092021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2021B" w:rsidRPr="0092021B" w:rsidRDefault="0092021B" w:rsidP="0092021B">
      <w:pPr>
        <w:jc w:val="center"/>
        <w:rPr>
          <w:rFonts w:ascii="Bookman Old Style" w:hAnsi="Bookman Old Style"/>
          <w:b/>
          <w:sz w:val="23"/>
          <w:szCs w:val="23"/>
        </w:rPr>
      </w:pPr>
      <w:r w:rsidRPr="0092021B">
        <w:rPr>
          <w:rFonts w:ascii="Bookman Old Style" w:hAnsi="Bookman Old Style"/>
          <w:b/>
          <w:sz w:val="23"/>
          <w:szCs w:val="23"/>
        </w:rPr>
        <w:t>Justificativa:</w:t>
      </w:r>
    </w:p>
    <w:p w:rsidR="0092021B" w:rsidRPr="0092021B" w:rsidRDefault="0092021B" w:rsidP="0092021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2021B" w:rsidRPr="0092021B" w:rsidRDefault="0092021B" w:rsidP="0092021B">
      <w:pPr>
        <w:pStyle w:val="Recuodecorpodetexto2"/>
        <w:ind w:firstLine="1416"/>
        <w:rPr>
          <w:b/>
          <w:sz w:val="23"/>
          <w:szCs w:val="23"/>
        </w:rPr>
      </w:pPr>
      <w:r w:rsidRPr="0092021B">
        <w:rPr>
          <w:sz w:val="23"/>
          <w:szCs w:val="23"/>
        </w:rPr>
        <w:t xml:space="preserve">A via acima mencionada encontra-se com a camada </w:t>
      </w:r>
      <w:proofErr w:type="spellStart"/>
      <w:r w:rsidRPr="0092021B">
        <w:rPr>
          <w:sz w:val="23"/>
          <w:szCs w:val="23"/>
        </w:rPr>
        <w:t>asfáltica</w:t>
      </w:r>
      <w:proofErr w:type="spellEnd"/>
      <w:r w:rsidRPr="0092021B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92021B" w:rsidRPr="0092021B" w:rsidRDefault="0092021B" w:rsidP="0092021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2021B" w:rsidRPr="0092021B" w:rsidRDefault="0092021B" w:rsidP="0092021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2021B" w:rsidRPr="0092021B" w:rsidRDefault="0092021B" w:rsidP="0092021B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92021B" w:rsidRPr="0092021B" w:rsidRDefault="0092021B" w:rsidP="0092021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2021B" w:rsidRPr="0092021B" w:rsidRDefault="0092021B" w:rsidP="0092021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2021B" w:rsidRPr="0092021B" w:rsidRDefault="0092021B" w:rsidP="0092021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92021B">
        <w:rPr>
          <w:rFonts w:ascii="Bookman Old Style" w:hAnsi="Bookman Old Style"/>
          <w:sz w:val="23"/>
          <w:szCs w:val="23"/>
        </w:rPr>
        <w:t>Plenário “Dr. Tancredo Neves”, em 26 de maio de 2011.</w:t>
      </w:r>
    </w:p>
    <w:p w:rsidR="0092021B" w:rsidRPr="0092021B" w:rsidRDefault="0092021B" w:rsidP="0092021B">
      <w:pPr>
        <w:ind w:firstLine="1440"/>
        <w:rPr>
          <w:rFonts w:ascii="Bookman Old Style" w:hAnsi="Bookman Old Style"/>
          <w:sz w:val="23"/>
          <w:szCs w:val="23"/>
        </w:rPr>
      </w:pPr>
    </w:p>
    <w:p w:rsidR="0092021B" w:rsidRPr="0092021B" w:rsidRDefault="0092021B" w:rsidP="0092021B">
      <w:pPr>
        <w:rPr>
          <w:rFonts w:ascii="Bookman Old Style" w:hAnsi="Bookman Old Style"/>
          <w:sz w:val="23"/>
          <w:szCs w:val="23"/>
        </w:rPr>
      </w:pPr>
    </w:p>
    <w:p w:rsidR="0092021B" w:rsidRPr="0092021B" w:rsidRDefault="0092021B" w:rsidP="0092021B">
      <w:pPr>
        <w:ind w:firstLine="1440"/>
        <w:rPr>
          <w:rFonts w:ascii="Bookman Old Style" w:hAnsi="Bookman Old Style"/>
          <w:sz w:val="23"/>
          <w:szCs w:val="23"/>
        </w:rPr>
      </w:pPr>
    </w:p>
    <w:p w:rsidR="0092021B" w:rsidRPr="0092021B" w:rsidRDefault="0092021B" w:rsidP="0092021B">
      <w:pPr>
        <w:ind w:firstLine="1440"/>
        <w:rPr>
          <w:rFonts w:ascii="Bookman Old Style" w:hAnsi="Bookman Old Style"/>
          <w:sz w:val="23"/>
          <w:szCs w:val="23"/>
        </w:rPr>
      </w:pPr>
    </w:p>
    <w:p w:rsidR="0092021B" w:rsidRPr="0092021B" w:rsidRDefault="0092021B" w:rsidP="0092021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2021B">
        <w:rPr>
          <w:rFonts w:ascii="Bookman Old Style" w:hAnsi="Bookman Old Style"/>
          <w:b/>
          <w:sz w:val="23"/>
          <w:szCs w:val="23"/>
        </w:rPr>
        <w:t>ADEMIR DA SILVA</w:t>
      </w:r>
    </w:p>
    <w:p w:rsidR="0092021B" w:rsidRPr="0092021B" w:rsidRDefault="0092021B" w:rsidP="0092021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92021B">
        <w:rPr>
          <w:rFonts w:ascii="Bookman Old Style" w:hAnsi="Bookman Old Style"/>
          <w:sz w:val="23"/>
          <w:szCs w:val="23"/>
        </w:rPr>
        <w:t>-Vereador-</w:t>
      </w:r>
    </w:p>
    <w:sectPr w:rsidR="0092021B" w:rsidRPr="0092021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58" w:rsidRDefault="00873558">
      <w:r>
        <w:separator/>
      </w:r>
    </w:p>
  </w:endnote>
  <w:endnote w:type="continuationSeparator" w:id="0">
    <w:p w:rsidR="00873558" w:rsidRDefault="0087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58" w:rsidRDefault="00873558">
      <w:r>
        <w:separator/>
      </w:r>
    </w:p>
  </w:footnote>
  <w:footnote w:type="continuationSeparator" w:id="0">
    <w:p w:rsidR="00873558" w:rsidRDefault="00873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4709"/>
    <w:rsid w:val="004C67DE"/>
    <w:rsid w:val="00873558"/>
    <w:rsid w:val="0092021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2021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2021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2021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2021B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2021B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2021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