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B16C4">
        <w:rPr>
          <w:rFonts w:ascii="Arial" w:hAnsi="Arial" w:cs="Arial"/>
        </w:rPr>
        <w:t>00607</w:t>
      </w:r>
      <w:r>
        <w:rPr>
          <w:rFonts w:ascii="Arial" w:hAnsi="Arial" w:cs="Arial"/>
        </w:rPr>
        <w:t>/</w:t>
      </w:r>
      <w:r w:rsidR="00CB16C4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Pr="000C72BC" w:rsidRDefault="00434035" w:rsidP="000C72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C72BC" w:rsidRPr="000C72BC" w:rsidRDefault="00434035" w:rsidP="000C72BC">
      <w:pPr>
        <w:pStyle w:val="Ttulo1"/>
        <w:jc w:val="both"/>
        <w:rPr>
          <w:rFonts w:ascii="Arial" w:hAnsi="Arial" w:cs="Arial"/>
          <w:b w:val="0"/>
        </w:rPr>
      </w:pPr>
      <w:r w:rsidRPr="000C72BC">
        <w:rPr>
          <w:rFonts w:ascii="Arial" w:hAnsi="Arial" w:cs="Arial"/>
          <w:b w:val="0"/>
        </w:rPr>
        <w:t>Nos termos do Art. 13, Inciso I, da Lei Orgânica do município de Santa Bárbara d’Oeste, requeiro licenç</w:t>
      </w:r>
      <w:r w:rsidR="000C72BC" w:rsidRPr="000C72BC">
        <w:rPr>
          <w:rFonts w:ascii="Arial" w:hAnsi="Arial" w:cs="Arial"/>
          <w:b w:val="0"/>
        </w:rPr>
        <w:t xml:space="preserve">a ao Plenário para que no dia 28 de maio </w:t>
      </w:r>
      <w:r w:rsidRPr="000C72BC">
        <w:rPr>
          <w:rFonts w:ascii="Arial" w:hAnsi="Arial" w:cs="Arial"/>
          <w:b w:val="0"/>
        </w:rPr>
        <w:t>de 2.013, a partir das 8h00, possa tratar de assuntos de interesse do município na</w:t>
      </w:r>
      <w:r w:rsidR="000C72BC" w:rsidRPr="000C72BC">
        <w:rPr>
          <w:rFonts w:ascii="Arial" w:hAnsi="Arial" w:cs="Arial"/>
          <w:b w:val="0"/>
        </w:rPr>
        <w:t xml:space="preserve"> Secretaria de Meio Ambiente, </w:t>
      </w:r>
      <w:r w:rsidR="000C72BC">
        <w:rPr>
          <w:rFonts w:ascii="Arial" w:hAnsi="Arial" w:cs="Arial"/>
          <w:b w:val="0"/>
        </w:rPr>
        <w:t>Avenida</w:t>
      </w:r>
      <w:r w:rsidR="000C72BC" w:rsidRPr="000C72BC">
        <w:rPr>
          <w:rFonts w:ascii="Arial" w:hAnsi="Arial" w:cs="Arial"/>
          <w:b w:val="0"/>
        </w:rPr>
        <w:t xml:space="preserve"> Professor Frederico Hermann Jr, 345 – Pinheiros –SP.</w:t>
      </w:r>
    </w:p>
    <w:p w:rsidR="00434035" w:rsidRPr="000C72BC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0C72BC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0C72BC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.85pt;height:21.05pt" o:ole="">
                  <v:imagedata r:id="rId6" o:title=""/>
                </v:shape>
                <w:control r:id="rId7" w:name="CheckBox121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0C72BC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0C72BC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440" w:dyaOrig="1440">
                <v:shape id="_x0000_i1028" type="#_x0000_t75" style="width:8.85pt;height:21.05pt" o:ole="">
                  <v:imagedata r:id="rId6" o:title=""/>
                </v:shape>
                <w:control r:id="rId8" w:name="CheckBox12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C72BC" w:rsidRDefault="000C72BC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76327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0C72BC">
        <w:rPr>
          <w:rFonts w:ascii="Arial" w:hAnsi="Arial" w:cs="Arial"/>
          <w:sz w:val="24"/>
          <w:szCs w:val="24"/>
        </w:rPr>
        <w:t>enário Dr. Tancredo neves, em 28 de Maio de 2013</w:t>
      </w:r>
      <w:r>
        <w:rPr>
          <w:rFonts w:ascii="Arial" w:hAnsi="Arial" w:cs="Arial"/>
          <w:sz w:val="24"/>
          <w:szCs w:val="24"/>
        </w:rPr>
        <w:t>.</w:t>
      </w: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0C72BC">
      <w:pPr>
        <w:rPr>
          <w:rFonts w:ascii="Arial" w:hAnsi="Arial" w:cs="Arial"/>
          <w:sz w:val="24"/>
          <w:szCs w:val="24"/>
        </w:rPr>
      </w:pPr>
    </w:p>
    <w:p w:rsidR="000C72BC" w:rsidRDefault="000C72BC" w:rsidP="000C72BC">
      <w:pPr>
        <w:ind w:firstLine="1440"/>
        <w:rPr>
          <w:rFonts w:ascii="Arial" w:hAnsi="Arial" w:cs="Arial"/>
          <w:sz w:val="24"/>
          <w:szCs w:val="24"/>
        </w:rPr>
      </w:pPr>
    </w:p>
    <w:p w:rsidR="000C72BC" w:rsidRDefault="000C72BC" w:rsidP="000C72B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0C72BC" w:rsidRDefault="000C72BC" w:rsidP="000C72B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0C72BC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4EB" w:rsidRDefault="003154EB">
      <w:r>
        <w:separator/>
      </w:r>
    </w:p>
  </w:endnote>
  <w:endnote w:type="continuationSeparator" w:id="0">
    <w:p w:rsidR="003154EB" w:rsidRDefault="0031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4EB" w:rsidRDefault="003154EB">
      <w:r>
        <w:separator/>
      </w:r>
    </w:p>
  </w:footnote>
  <w:footnote w:type="continuationSeparator" w:id="0">
    <w:p w:rsidR="003154EB" w:rsidRDefault="00315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019F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019F1" w:rsidRPr="00C019F1" w:rsidRDefault="00C019F1" w:rsidP="00C019F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019F1">
                  <w:rPr>
                    <w:rFonts w:ascii="Arial" w:hAnsi="Arial" w:cs="Arial"/>
                    <w:b/>
                  </w:rPr>
                  <w:t>PROTOCOLO Nº: 05765/2013     DATA: 22/05/2013     HORA: 16:38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9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0A8E"/>
    <w:rsid w:val="000C72BC"/>
    <w:rsid w:val="001B478A"/>
    <w:rsid w:val="001D1394"/>
    <w:rsid w:val="003154EB"/>
    <w:rsid w:val="0033648A"/>
    <w:rsid w:val="00373483"/>
    <w:rsid w:val="003D3AA8"/>
    <w:rsid w:val="00434035"/>
    <w:rsid w:val="00454EAC"/>
    <w:rsid w:val="0049057E"/>
    <w:rsid w:val="004B57DB"/>
    <w:rsid w:val="004C67DE"/>
    <w:rsid w:val="005305AF"/>
    <w:rsid w:val="00705ABB"/>
    <w:rsid w:val="00763272"/>
    <w:rsid w:val="00793AB4"/>
    <w:rsid w:val="009F196D"/>
    <w:rsid w:val="00A310F3"/>
    <w:rsid w:val="00A71CAF"/>
    <w:rsid w:val="00A9035B"/>
    <w:rsid w:val="00AE702A"/>
    <w:rsid w:val="00BA293A"/>
    <w:rsid w:val="00C019F1"/>
    <w:rsid w:val="00CB16C4"/>
    <w:rsid w:val="00CD613B"/>
    <w:rsid w:val="00CF7F49"/>
    <w:rsid w:val="00D26CB3"/>
    <w:rsid w:val="00DB36DE"/>
    <w:rsid w:val="00DE329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C72BC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0C72B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