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C6" w:rsidRPr="00B936A5" w:rsidRDefault="00A128C6" w:rsidP="00A128C6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A128C6" w:rsidRDefault="00A128C6" w:rsidP="00A128C6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A128C6" w:rsidRDefault="00A128C6" w:rsidP="00A128C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A128C6" w:rsidRDefault="00A128C6" w:rsidP="00A128C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</w:t>
      </w:r>
      <w:r>
        <w:rPr>
          <w:rFonts w:ascii="Bookman Old Style" w:hAnsi="Bookman Old Style"/>
          <w:b/>
        </w:rPr>
        <w:t>ete do Vereador Carlos Fontes.</w:t>
      </w:r>
    </w:p>
    <w:p w:rsidR="00A128C6" w:rsidRPr="0018225E" w:rsidRDefault="00A128C6" w:rsidP="00A128C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A128C6" w:rsidRPr="0018225E" w:rsidRDefault="00A128C6" w:rsidP="00A128C6">
      <w:pPr>
        <w:jc w:val="center"/>
        <w:rPr>
          <w:rFonts w:ascii="Bookman Old Style" w:hAnsi="Bookman Old Style"/>
          <w:b/>
        </w:rPr>
      </w:pPr>
    </w:p>
    <w:p w:rsidR="00A128C6" w:rsidRDefault="00A128C6" w:rsidP="00A128C6">
      <w:pPr>
        <w:pStyle w:val="Ttulo"/>
      </w:pPr>
    </w:p>
    <w:p w:rsidR="00A128C6" w:rsidRDefault="00A128C6" w:rsidP="00A128C6">
      <w:pPr>
        <w:pStyle w:val="Ttulo"/>
      </w:pPr>
      <w:r>
        <w:t>INDICAÇÃO Nº 1912/2011</w:t>
      </w:r>
    </w:p>
    <w:p w:rsidR="00A128C6" w:rsidRDefault="00A128C6" w:rsidP="00A128C6">
      <w:pPr>
        <w:pStyle w:val="Ttulo"/>
      </w:pPr>
    </w:p>
    <w:p w:rsidR="00A128C6" w:rsidRDefault="00A128C6" w:rsidP="00A128C6">
      <w:pPr>
        <w:pStyle w:val="Ttulo"/>
        <w:ind w:left="4920"/>
        <w:jc w:val="both"/>
        <w:rPr>
          <w:b w:val="0"/>
          <w:bCs w:val="0"/>
          <w:u w:val="none"/>
        </w:rPr>
      </w:pPr>
    </w:p>
    <w:p w:rsidR="00A128C6" w:rsidRPr="00530B73" w:rsidRDefault="00A128C6" w:rsidP="00A128C6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eliminação de ponto escuro frente ao Viveiro Municipal, e a via de acesso ao bairro Jardim Barão”.</w:t>
      </w:r>
    </w:p>
    <w:p w:rsidR="00A128C6" w:rsidRDefault="00A128C6" w:rsidP="00A128C6">
      <w:pPr>
        <w:pStyle w:val="Ttulo"/>
        <w:jc w:val="both"/>
        <w:rPr>
          <w:b w:val="0"/>
          <w:bCs w:val="0"/>
          <w:u w:val="none"/>
        </w:rPr>
      </w:pPr>
    </w:p>
    <w:p w:rsidR="00A128C6" w:rsidRDefault="00A128C6" w:rsidP="00A128C6">
      <w:pPr>
        <w:pStyle w:val="Ttulo"/>
        <w:jc w:val="both"/>
        <w:rPr>
          <w:b w:val="0"/>
          <w:bCs w:val="0"/>
          <w:u w:val="none"/>
        </w:rPr>
      </w:pPr>
    </w:p>
    <w:p w:rsidR="00A128C6" w:rsidRDefault="00A128C6" w:rsidP="00A128C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eliminação de ponto escuro frente ao Viveiro Municipal e a via de acesso ao bairro Jardim Barão. </w:t>
      </w:r>
    </w:p>
    <w:p w:rsidR="00A128C6" w:rsidRDefault="00A128C6" w:rsidP="00A128C6">
      <w:pPr>
        <w:pStyle w:val="Ttulo"/>
        <w:jc w:val="both"/>
        <w:rPr>
          <w:b w:val="0"/>
          <w:bCs w:val="0"/>
          <w:u w:val="none"/>
        </w:rPr>
      </w:pPr>
    </w:p>
    <w:p w:rsidR="00A128C6" w:rsidRDefault="00A128C6" w:rsidP="00A128C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que diariamente utilizam esta via de acesso para caminhada e transitarem de bicicleta e para dirigirem ao trabalho e a escola,  no período noturno, onde solicitaram providencias quanto a eliminação de ponto escuro, no referido local, pois sentem-se inseguros, com a falta de iluminação, e com o atendimento desta Indicação, atenderiam as reivindicação dos munícipes que utilizam a via de acesso.   </w:t>
      </w:r>
    </w:p>
    <w:p w:rsidR="00A128C6" w:rsidRDefault="00A128C6" w:rsidP="00A128C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128C6" w:rsidRDefault="00A128C6" w:rsidP="00A128C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128C6" w:rsidRDefault="00A128C6" w:rsidP="00A128C6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09 de junho de 2011.</w:t>
      </w:r>
    </w:p>
    <w:p w:rsidR="00A128C6" w:rsidRDefault="00A128C6" w:rsidP="00A128C6">
      <w:pPr>
        <w:pStyle w:val="Ttulo"/>
        <w:jc w:val="left"/>
        <w:rPr>
          <w:b w:val="0"/>
          <w:bCs w:val="0"/>
          <w:u w:val="none"/>
        </w:rPr>
      </w:pPr>
    </w:p>
    <w:p w:rsidR="00A128C6" w:rsidRDefault="00A128C6" w:rsidP="00A128C6">
      <w:pPr>
        <w:pStyle w:val="Ttulo"/>
        <w:jc w:val="both"/>
        <w:rPr>
          <w:b w:val="0"/>
          <w:bCs w:val="0"/>
          <w:u w:val="none"/>
        </w:rPr>
      </w:pPr>
    </w:p>
    <w:p w:rsidR="00A128C6" w:rsidRDefault="00A128C6" w:rsidP="00A128C6">
      <w:pPr>
        <w:pStyle w:val="Ttulo"/>
        <w:rPr>
          <w:u w:val="none"/>
        </w:rPr>
      </w:pPr>
    </w:p>
    <w:p w:rsidR="00A128C6" w:rsidRDefault="00A128C6" w:rsidP="00A128C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128C6" w:rsidRPr="000025F2" w:rsidRDefault="00A128C6" w:rsidP="00A128C6">
      <w:pPr>
        <w:pStyle w:val="Ttulo"/>
        <w:rPr>
          <w:b w:val="0"/>
        </w:rPr>
      </w:pPr>
      <w:r>
        <w:rPr>
          <w:b w:val="0"/>
        </w:rPr>
        <w:t>-Vereador-</w:t>
      </w:r>
    </w:p>
    <w:p w:rsidR="00A128C6" w:rsidRDefault="00A128C6" w:rsidP="00A128C6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FF1" w:rsidRDefault="00AE2FF1">
      <w:r>
        <w:separator/>
      </w:r>
    </w:p>
  </w:endnote>
  <w:endnote w:type="continuationSeparator" w:id="0">
    <w:p w:rsidR="00AE2FF1" w:rsidRDefault="00AE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FF1" w:rsidRDefault="00AE2FF1">
      <w:r>
        <w:separator/>
      </w:r>
    </w:p>
  </w:footnote>
  <w:footnote w:type="continuationSeparator" w:id="0">
    <w:p w:rsidR="00AE2FF1" w:rsidRDefault="00AE2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128C6"/>
    <w:rsid w:val="00A9035B"/>
    <w:rsid w:val="00AE2FF1"/>
    <w:rsid w:val="00CD613B"/>
    <w:rsid w:val="00E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128C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128C6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