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3D" w:rsidRDefault="006E483D" w:rsidP="006E483D">
      <w:pPr>
        <w:pStyle w:val="Ttulo"/>
      </w:pPr>
      <w:bookmarkStart w:id="0" w:name="_GoBack"/>
      <w:bookmarkEnd w:id="0"/>
      <w:r>
        <w:t>INDICAÇÃO Nº  1979  /2011</w:t>
      </w:r>
    </w:p>
    <w:p w:rsidR="006E483D" w:rsidRDefault="006E483D" w:rsidP="006E483D">
      <w:pPr>
        <w:jc w:val="center"/>
        <w:rPr>
          <w:rFonts w:ascii="Bookman Old Style" w:hAnsi="Bookman Old Style"/>
          <w:b/>
          <w:u w:val="single"/>
        </w:rPr>
      </w:pPr>
    </w:p>
    <w:p w:rsidR="006E483D" w:rsidRDefault="006E483D" w:rsidP="006E483D">
      <w:pPr>
        <w:jc w:val="center"/>
        <w:rPr>
          <w:rFonts w:ascii="Bookman Old Style" w:hAnsi="Bookman Old Style"/>
          <w:b/>
          <w:u w:val="single"/>
        </w:rPr>
      </w:pPr>
    </w:p>
    <w:p w:rsidR="006E483D" w:rsidRDefault="006E483D" w:rsidP="006E483D">
      <w:pPr>
        <w:pStyle w:val="Recuodecorpodetexto"/>
        <w:ind w:left="4440"/>
      </w:pPr>
      <w:r>
        <w:t>“Operação ‘tapa-buracos’ na Rua do Alumínio, Jardim Amélia”.</w:t>
      </w:r>
    </w:p>
    <w:p w:rsidR="006E483D" w:rsidRDefault="006E483D" w:rsidP="006E483D">
      <w:pPr>
        <w:ind w:left="1440" w:firstLine="3600"/>
        <w:jc w:val="both"/>
        <w:rPr>
          <w:rFonts w:ascii="Bookman Old Style" w:hAnsi="Bookman Old Style"/>
        </w:rPr>
      </w:pPr>
    </w:p>
    <w:p w:rsidR="006E483D" w:rsidRDefault="006E483D" w:rsidP="006E483D">
      <w:pPr>
        <w:ind w:left="1440" w:firstLine="3600"/>
        <w:jc w:val="both"/>
        <w:rPr>
          <w:rFonts w:ascii="Bookman Old Style" w:hAnsi="Bookman Old Style"/>
        </w:rPr>
      </w:pPr>
    </w:p>
    <w:p w:rsidR="006E483D" w:rsidRDefault="006E483D" w:rsidP="006E483D">
      <w:pPr>
        <w:ind w:left="1440" w:firstLine="3600"/>
        <w:jc w:val="both"/>
        <w:rPr>
          <w:rFonts w:ascii="Bookman Old Style" w:hAnsi="Bookman Old Style"/>
        </w:rPr>
      </w:pPr>
    </w:p>
    <w:p w:rsidR="006E483D" w:rsidRDefault="006E483D" w:rsidP="006E483D">
      <w:pPr>
        <w:ind w:left="1440" w:firstLine="3600"/>
        <w:jc w:val="both"/>
        <w:rPr>
          <w:rFonts w:ascii="Bookman Old Style" w:hAnsi="Bookman Old Style"/>
        </w:rPr>
      </w:pPr>
    </w:p>
    <w:p w:rsidR="006E483D" w:rsidRDefault="006E483D" w:rsidP="006E483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os reparos necessários na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 Rua do Alumínio, trecho correspondente as residências de números </w:t>
      </w:r>
      <w:smartTag w:uri="urn:schemas-microsoft-com:office:smarttags" w:element="metricconverter">
        <w:smartTagPr>
          <w:attr w:name="ProductID" w:val="1103 a"/>
        </w:smartTagPr>
        <w:r>
          <w:rPr>
            <w:rFonts w:ascii="Bookman Old Style" w:hAnsi="Bookman Old Style"/>
          </w:rPr>
          <w:t>1103 a</w:t>
        </w:r>
      </w:smartTag>
      <w:r>
        <w:rPr>
          <w:rFonts w:ascii="Bookman Old Style" w:hAnsi="Bookman Old Style"/>
        </w:rPr>
        <w:t xml:space="preserve"> 1086.</w:t>
      </w:r>
    </w:p>
    <w:p w:rsidR="006E483D" w:rsidRDefault="006E483D" w:rsidP="006E483D">
      <w:pPr>
        <w:jc w:val="center"/>
        <w:rPr>
          <w:rFonts w:ascii="Bookman Old Style" w:hAnsi="Bookman Old Style"/>
          <w:b/>
        </w:rPr>
      </w:pPr>
    </w:p>
    <w:p w:rsidR="006E483D" w:rsidRDefault="006E483D" w:rsidP="006E483D">
      <w:pPr>
        <w:jc w:val="center"/>
        <w:rPr>
          <w:rFonts w:ascii="Bookman Old Style" w:hAnsi="Bookman Old Style"/>
          <w:b/>
        </w:rPr>
      </w:pPr>
    </w:p>
    <w:p w:rsidR="006E483D" w:rsidRDefault="006E483D" w:rsidP="006E483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E483D" w:rsidRDefault="006E483D" w:rsidP="006E483D">
      <w:pPr>
        <w:jc w:val="center"/>
        <w:rPr>
          <w:rFonts w:ascii="Bookman Old Style" w:hAnsi="Bookman Old Style"/>
          <w:b/>
        </w:rPr>
      </w:pPr>
    </w:p>
    <w:p w:rsidR="006E483D" w:rsidRDefault="006E483D" w:rsidP="006E483D">
      <w:pPr>
        <w:jc w:val="center"/>
        <w:rPr>
          <w:rFonts w:ascii="Bookman Old Style" w:hAnsi="Bookman Old Style"/>
          <w:b/>
        </w:rPr>
      </w:pPr>
    </w:p>
    <w:p w:rsidR="006E483D" w:rsidRDefault="006E483D" w:rsidP="006E483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da quantidade de buracos existentes no referido trecho, relatam que acidentes já ocorreram no local e esperam atitudes das autoridades competentes. </w:t>
      </w:r>
    </w:p>
    <w:p w:rsidR="006E483D" w:rsidRDefault="006E483D" w:rsidP="006E483D">
      <w:pPr>
        <w:ind w:firstLine="1440"/>
        <w:jc w:val="both"/>
        <w:rPr>
          <w:rFonts w:ascii="Bookman Old Style" w:hAnsi="Bookman Old Style"/>
        </w:rPr>
      </w:pPr>
    </w:p>
    <w:p w:rsidR="006E483D" w:rsidRDefault="006E483D" w:rsidP="006E483D">
      <w:pPr>
        <w:ind w:firstLine="1440"/>
        <w:jc w:val="both"/>
        <w:outlineLvl w:val="0"/>
        <w:rPr>
          <w:rFonts w:ascii="Bookman Old Style" w:hAnsi="Bookman Old Style"/>
        </w:rPr>
      </w:pPr>
    </w:p>
    <w:p w:rsidR="006E483D" w:rsidRDefault="006E483D" w:rsidP="006E483D">
      <w:pPr>
        <w:ind w:firstLine="1440"/>
        <w:outlineLvl w:val="0"/>
        <w:rPr>
          <w:rFonts w:ascii="Bookman Old Style" w:hAnsi="Bookman Old Style"/>
        </w:rPr>
      </w:pPr>
    </w:p>
    <w:p w:rsidR="006E483D" w:rsidRDefault="006E483D" w:rsidP="006E483D">
      <w:pPr>
        <w:ind w:firstLine="1440"/>
        <w:outlineLvl w:val="0"/>
        <w:rPr>
          <w:rFonts w:ascii="Bookman Old Style" w:hAnsi="Bookman Old Style"/>
        </w:rPr>
      </w:pPr>
    </w:p>
    <w:p w:rsidR="006E483D" w:rsidRDefault="006E483D" w:rsidP="006E483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junho de 2011.</w:t>
      </w:r>
    </w:p>
    <w:p w:rsidR="006E483D" w:rsidRDefault="006E483D" w:rsidP="006E483D">
      <w:pPr>
        <w:ind w:firstLine="1440"/>
        <w:rPr>
          <w:rFonts w:ascii="Bookman Old Style" w:hAnsi="Bookman Old Style"/>
        </w:rPr>
      </w:pPr>
    </w:p>
    <w:p w:rsidR="006E483D" w:rsidRDefault="006E483D" w:rsidP="006E483D">
      <w:pPr>
        <w:rPr>
          <w:rFonts w:ascii="Bookman Old Style" w:hAnsi="Bookman Old Style"/>
        </w:rPr>
      </w:pPr>
    </w:p>
    <w:p w:rsidR="006E483D" w:rsidRDefault="006E483D" w:rsidP="006E483D">
      <w:pPr>
        <w:ind w:firstLine="1440"/>
        <w:rPr>
          <w:rFonts w:ascii="Bookman Old Style" w:hAnsi="Bookman Old Style"/>
        </w:rPr>
      </w:pPr>
    </w:p>
    <w:p w:rsidR="006E483D" w:rsidRDefault="006E483D" w:rsidP="006E483D">
      <w:pPr>
        <w:ind w:firstLine="1440"/>
        <w:rPr>
          <w:rFonts w:ascii="Bookman Old Style" w:hAnsi="Bookman Old Style"/>
        </w:rPr>
      </w:pPr>
    </w:p>
    <w:p w:rsidR="006E483D" w:rsidRDefault="006E483D" w:rsidP="006E483D">
      <w:pPr>
        <w:ind w:firstLine="1440"/>
        <w:rPr>
          <w:rFonts w:ascii="Bookman Old Style" w:hAnsi="Bookman Old Style"/>
        </w:rPr>
      </w:pPr>
    </w:p>
    <w:p w:rsidR="006E483D" w:rsidRDefault="006E483D" w:rsidP="006E483D">
      <w:pPr>
        <w:jc w:val="center"/>
        <w:outlineLvl w:val="0"/>
        <w:rPr>
          <w:rFonts w:ascii="Bookman Old Style" w:hAnsi="Bookman Old Style"/>
          <w:b/>
        </w:rPr>
      </w:pPr>
    </w:p>
    <w:p w:rsidR="006E483D" w:rsidRDefault="006E483D" w:rsidP="006E483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E483D" w:rsidRDefault="006E483D" w:rsidP="006E483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E483D" w:rsidRDefault="006E483D" w:rsidP="006E483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CA7" w:rsidRDefault="00F20CA7">
      <w:r>
        <w:separator/>
      </w:r>
    </w:p>
  </w:endnote>
  <w:endnote w:type="continuationSeparator" w:id="0">
    <w:p w:rsidR="00F20CA7" w:rsidRDefault="00F2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CA7" w:rsidRDefault="00F20CA7">
      <w:r>
        <w:separator/>
      </w:r>
    </w:p>
  </w:footnote>
  <w:footnote w:type="continuationSeparator" w:id="0">
    <w:p w:rsidR="00F20CA7" w:rsidRDefault="00F20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E483D"/>
    <w:rsid w:val="00934911"/>
    <w:rsid w:val="009F196D"/>
    <w:rsid w:val="00A9035B"/>
    <w:rsid w:val="00CD613B"/>
    <w:rsid w:val="00F2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E483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E483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E483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E483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