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3E" w:rsidRDefault="0036293E" w:rsidP="0036293E">
      <w:pPr>
        <w:pStyle w:val="Ttulo"/>
      </w:pPr>
      <w:bookmarkStart w:id="0" w:name="_GoBack"/>
      <w:bookmarkEnd w:id="0"/>
      <w:r>
        <w:t>INDICAÇÃO Nº 2007 /11</w:t>
      </w:r>
    </w:p>
    <w:p w:rsidR="0036293E" w:rsidRDefault="0036293E" w:rsidP="0036293E">
      <w:pPr>
        <w:jc w:val="center"/>
        <w:rPr>
          <w:rFonts w:ascii="Bookman Old Style" w:hAnsi="Bookman Old Style"/>
          <w:b/>
          <w:u w:val="single"/>
        </w:rPr>
      </w:pPr>
    </w:p>
    <w:p w:rsidR="0036293E" w:rsidRDefault="0036293E" w:rsidP="0036293E">
      <w:pPr>
        <w:jc w:val="center"/>
        <w:rPr>
          <w:rFonts w:ascii="Bookman Old Style" w:hAnsi="Bookman Old Style"/>
          <w:b/>
          <w:u w:val="single"/>
        </w:rPr>
      </w:pPr>
    </w:p>
    <w:p w:rsidR="0036293E" w:rsidRPr="00E65AE9" w:rsidRDefault="0036293E" w:rsidP="0036293E">
      <w:pPr>
        <w:jc w:val="center"/>
        <w:rPr>
          <w:rFonts w:ascii="Bookman Old Style" w:hAnsi="Bookman Old Style"/>
          <w:b/>
        </w:rPr>
      </w:pPr>
    </w:p>
    <w:p w:rsidR="0036293E" w:rsidRPr="00320A10" w:rsidRDefault="0036293E" w:rsidP="0036293E">
      <w:pPr>
        <w:pStyle w:val="Recuodecorpodetexto"/>
        <w:ind w:left="4440"/>
      </w:pPr>
      <w:r>
        <w:t xml:space="preserve">“Tapa buraco </w:t>
      </w:r>
      <w:r w:rsidRPr="00717E83">
        <w:t>na Rua Sabino Juvenal Sandoval, próximo ao n° 55, no bairro Santa Alice</w:t>
      </w:r>
      <w:r>
        <w:t>”.</w:t>
      </w:r>
    </w:p>
    <w:p w:rsidR="0036293E" w:rsidRDefault="0036293E" w:rsidP="0036293E">
      <w:pPr>
        <w:ind w:left="1440" w:firstLine="3600"/>
        <w:jc w:val="both"/>
        <w:rPr>
          <w:rFonts w:ascii="Bookman Old Style" w:hAnsi="Bookman Old Style"/>
        </w:rPr>
      </w:pPr>
    </w:p>
    <w:p w:rsidR="0036293E" w:rsidRDefault="0036293E" w:rsidP="0036293E">
      <w:pPr>
        <w:ind w:left="1440" w:firstLine="3600"/>
        <w:jc w:val="both"/>
        <w:rPr>
          <w:rFonts w:ascii="Bookman Old Style" w:hAnsi="Bookman Old Style"/>
        </w:rPr>
      </w:pPr>
    </w:p>
    <w:p w:rsidR="0036293E" w:rsidRDefault="0036293E" w:rsidP="0036293E">
      <w:pPr>
        <w:ind w:left="1440" w:firstLine="3600"/>
        <w:jc w:val="both"/>
        <w:rPr>
          <w:rFonts w:ascii="Bookman Old Style" w:hAnsi="Bookman Old Style"/>
        </w:rPr>
      </w:pPr>
    </w:p>
    <w:p w:rsidR="0036293E" w:rsidRDefault="0036293E" w:rsidP="0036293E">
      <w:pPr>
        <w:ind w:left="1440" w:firstLine="3600"/>
        <w:jc w:val="both"/>
        <w:rPr>
          <w:rFonts w:ascii="Bookman Old Style" w:hAnsi="Bookman Old Style"/>
        </w:rPr>
      </w:pPr>
    </w:p>
    <w:p w:rsidR="0036293E" w:rsidRPr="001B7BF3" w:rsidRDefault="0036293E" w:rsidP="0036293E">
      <w:pPr>
        <w:ind w:left="1440" w:firstLine="3600"/>
        <w:jc w:val="both"/>
        <w:rPr>
          <w:rFonts w:ascii="Bookman Old Style" w:hAnsi="Bookman Old Style"/>
        </w:rPr>
      </w:pPr>
    </w:p>
    <w:p w:rsidR="0036293E" w:rsidRPr="000455F2" w:rsidRDefault="0036293E" w:rsidP="0036293E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</w:t>
      </w:r>
      <w:r w:rsidRPr="00F33A60">
        <w:rPr>
          <w:rFonts w:ascii="Bookman Old Style" w:hAnsi="Bookman Old Style" w:cs="Arial"/>
        </w:rPr>
        <w:t>aco</w:t>
      </w:r>
      <w:r w:rsidRPr="00F33A60">
        <w:rPr>
          <w:rFonts w:ascii="Bookman Old Style" w:hAnsi="Bookman Old Style"/>
        </w:rPr>
        <w:t xml:space="preserve"> na Rua Sabino Juvenal Sandoval, próximo ao n° 55, no bairro Santa Alice</w:t>
      </w:r>
      <w:r w:rsidRPr="000455F2">
        <w:rPr>
          <w:rFonts w:ascii="Bookman Old Style" w:hAnsi="Bookman Old Style"/>
        </w:rPr>
        <w:t>.</w:t>
      </w:r>
    </w:p>
    <w:p w:rsidR="0036293E" w:rsidRDefault="0036293E" w:rsidP="0036293E">
      <w:pPr>
        <w:ind w:firstLine="1440"/>
        <w:jc w:val="both"/>
        <w:rPr>
          <w:rFonts w:ascii="Bookman Old Style" w:hAnsi="Bookman Old Style"/>
          <w:b/>
        </w:rPr>
      </w:pPr>
    </w:p>
    <w:p w:rsidR="0036293E" w:rsidRDefault="0036293E" w:rsidP="0036293E">
      <w:pPr>
        <w:ind w:firstLine="1440"/>
        <w:jc w:val="both"/>
        <w:rPr>
          <w:rFonts w:ascii="Bookman Old Style" w:hAnsi="Bookman Old Style"/>
          <w:b/>
        </w:rPr>
      </w:pPr>
    </w:p>
    <w:p w:rsidR="0036293E" w:rsidRDefault="0036293E" w:rsidP="0036293E">
      <w:pPr>
        <w:ind w:firstLine="1440"/>
        <w:jc w:val="both"/>
        <w:rPr>
          <w:rFonts w:ascii="Bookman Old Style" w:hAnsi="Bookman Old Style"/>
          <w:b/>
        </w:rPr>
      </w:pPr>
    </w:p>
    <w:p w:rsidR="0036293E" w:rsidRPr="00702CD6" w:rsidRDefault="0036293E" w:rsidP="0036293E">
      <w:pPr>
        <w:ind w:firstLine="1440"/>
        <w:jc w:val="both"/>
        <w:rPr>
          <w:rFonts w:ascii="Bookman Old Style" w:hAnsi="Bookman Old Style"/>
          <w:b/>
        </w:rPr>
      </w:pPr>
    </w:p>
    <w:p w:rsidR="0036293E" w:rsidRDefault="0036293E" w:rsidP="0036293E">
      <w:pPr>
        <w:jc w:val="center"/>
        <w:rPr>
          <w:rFonts w:ascii="Bookman Old Style" w:hAnsi="Bookman Old Style"/>
          <w:b/>
        </w:rPr>
      </w:pPr>
    </w:p>
    <w:p w:rsidR="0036293E" w:rsidRDefault="0036293E" w:rsidP="003629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6293E" w:rsidRDefault="0036293E" w:rsidP="0036293E">
      <w:pPr>
        <w:jc w:val="center"/>
        <w:rPr>
          <w:rFonts w:ascii="Bookman Old Style" w:hAnsi="Bookman Old Style"/>
          <w:b/>
        </w:rPr>
      </w:pPr>
    </w:p>
    <w:p w:rsidR="0036293E" w:rsidRPr="00C4775E" w:rsidRDefault="0036293E" w:rsidP="0036293E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36293E" w:rsidRPr="003D2A9F" w:rsidRDefault="0036293E" w:rsidP="0036293E">
      <w:pPr>
        <w:ind w:firstLine="1440"/>
        <w:jc w:val="both"/>
        <w:rPr>
          <w:rFonts w:ascii="Bookman Old Style" w:hAnsi="Bookman Old Style"/>
        </w:rPr>
      </w:pPr>
    </w:p>
    <w:p w:rsidR="0036293E" w:rsidRDefault="0036293E" w:rsidP="0036293E">
      <w:pPr>
        <w:ind w:firstLine="1440"/>
        <w:jc w:val="both"/>
        <w:rPr>
          <w:rFonts w:ascii="Bookman Old Style" w:hAnsi="Bookman Old Style"/>
        </w:rPr>
      </w:pPr>
    </w:p>
    <w:p w:rsidR="0036293E" w:rsidRDefault="0036293E" w:rsidP="0036293E">
      <w:pPr>
        <w:ind w:firstLine="1440"/>
        <w:jc w:val="center"/>
        <w:rPr>
          <w:rFonts w:ascii="Bookman Old Style" w:hAnsi="Bookman Old Style"/>
          <w:b/>
        </w:rPr>
      </w:pPr>
    </w:p>
    <w:p w:rsidR="0036293E" w:rsidRDefault="0036293E" w:rsidP="0036293E">
      <w:pPr>
        <w:ind w:firstLine="1440"/>
        <w:jc w:val="both"/>
        <w:rPr>
          <w:rFonts w:ascii="Bookman Old Style" w:hAnsi="Bookman Old Style"/>
        </w:rPr>
      </w:pPr>
    </w:p>
    <w:p w:rsidR="0036293E" w:rsidRDefault="0036293E" w:rsidP="0036293E">
      <w:pPr>
        <w:ind w:firstLine="1440"/>
        <w:jc w:val="both"/>
        <w:rPr>
          <w:rFonts w:ascii="Bookman Old Style" w:hAnsi="Bookman Old Style"/>
        </w:rPr>
      </w:pPr>
    </w:p>
    <w:p w:rsidR="0036293E" w:rsidRDefault="0036293E" w:rsidP="003629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junho de 2011.</w:t>
      </w:r>
    </w:p>
    <w:p w:rsidR="0036293E" w:rsidRDefault="0036293E" w:rsidP="0036293E">
      <w:pPr>
        <w:ind w:firstLine="1440"/>
        <w:rPr>
          <w:rFonts w:ascii="Bookman Old Style" w:hAnsi="Bookman Old Style"/>
        </w:rPr>
      </w:pPr>
    </w:p>
    <w:p w:rsidR="0036293E" w:rsidRDefault="0036293E" w:rsidP="0036293E">
      <w:pPr>
        <w:rPr>
          <w:rFonts w:ascii="Bookman Old Style" w:hAnsi="Bookman Old Style"/>
        </w:rPr>
      </w:pPr>
    </w:p>
    <w:p w:rsidR="0036293E" w:rsidRDefault="0036293E" w:rsidP="0036293E">
      <w:pPr>
        <w:ind w:firstLine="1440"/>
        <w:rPr>
          <w:rFonts w:ascii="Bookman Old Style" w:hAnsi="Bookman Old Style"/>
        </w:rPr>
      </w:pPr>
    </w:p>
    <w:p w:rsidR="0036293E" w:rsidRDefault="0036293E" w:rsidP="0036293E">
      <w:pPr>
        <w:ind w:firstLine="1440"/>
        <w:rPr>
          <w:rFonts w:ascii="Bookman Old Style" w:hAnsi="Bookman Old Style"/>
        </w:rPr>
      </w:pPr>
    </w:p>
    <w:p w:rsidR="0036293E" w:rsidRDefault="0036293E" w:rsidP="003629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6293E" w:rsidRDefault="0036293E" w:rsidP="0036293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6293E" w:rsidRDefault="0036293E" w:rsidP="0036293E">
      <w:pPr>
        <w:ind w:firstLine="120"/>
        <w:jc w:val="center"/>
        <w:outlineLvl w:val="0"/>
        <w:rPr>
          <w:rFonts w:ascii="Bookman Old Style" w:hAnsi="Bookman Old Style"/>
        </w:rPr>
      </w:pPr>
    </w:p>
    <w:p w:rsidR="0036293E" w:rsidRPr="007D7026" w:rsidRDefault="0036293E" w:rsidP="0036293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CE" w:rsidRDefault="009347CE">
      <w:r>
        <w:separator/>
      </w:r>
    </w:p>
  </w:endnote>
  <w:endnote w:type="continuationSeparator" w:id="0">
    <w:p w:rsidR="009347CE" w:rsidRDefault="0093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CE" w:rsidRDefault="009347CE">
      <w:r>
        <w:separator/>
      </w:r>
    </w:p>
  </w:footnote>
  <w:footnote w:type="continuationSeparator" w:id="0">
    <w:p w:rsidR="009347CE" w:rsidRDefault="0093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293E"/>
    <w:rsid w:val="003D3AA8"/>
    <w:rsid w:val="004C67DE"/>
    <w:rsid w:val="006A261F"/>
    <w:rsid w:val="009347C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29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293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6293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