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17" w:rsidRDefault="006D6217" w:rsidP="006D6217">
      <w:pPr>
        <w:pStyle w:val="Ttulo"/>
      </w:pPr>
      <w:bookmarkStart w:id="0" w:name="_GoBack"/>
      <w:bookmarkEnd w:id="0"/>
      <w:r>
        <w:t>INDICAÇÃO Nº  2145  /2011</w:t>
      </w:r>
    </w:p>
    <w:p w:rsidR="006D6217" w:rsidRDefault="006D6217" w:rsidP="006D6217">
      <w:pPr>
        <w:jc w:val="center"/>
        <w:rPr>
          <w:rFonts w:ascii="Bookman Old Style" w:hAnsi="Bookman Old Style"/>
          <w:b/>
          <w:u w:val="single"/>
        </w:rPr>
      </w:pPr>
    </w:p>
    <w:p w:rsidR="006D6217" w:rsidRDefault="006D6217" w:rsidP="006D6217">
      <w:pPr>
        <w:jc w:val="center"/>
        <w:rPr>
          <w:rFonts w:ascii="Bookman Old Style" w:hAnsi="Bookman Old Style"/>
          <w:b/>
          <w:u w:val="single"/>
        </w:rPr>
      </w:pPr>
    </w:p>
    <w:p w:rsidR="006D6217" w:rsidRDefault="006D6217" w:rsidP="006D6217">
      <w:pPr>
        <w:pStyle w:val="Recuodecorpodetexto"/>
        <w:ind w:left="4440"/>
      </w:pPr>
      <w:r>
        <w:t>“Limpeza em canaleta, localizada no cruzamento da Rua Rio de Janeiro com a Rua do Algodão, na Cidade Nova”.</w:t>
      </w:r>
    </w:p>
    <w:p w:rsidR="006D6217" w:rsidRDefault="006D6217" w:rsidP="006D6217">
      <w:pPr>
        <w:ind w:left="1440" w:firstLine="3600"/>
        <w:jc w:val="both"/>
        <w:rPr>
          <w:rFonts w:ascii="Bookman Old Style" w:hAnsi="Bookman Old Style"/>
        </w:rPr>
      </w:pPr>
    </w:p>
    <w:p w:rsidR="006D6217" w:rsidRDefault="006D6217" w:rsidP="006D6217">
      <w:pPr>
        <w:ind w:left="1440" w:firstLine="3600"/>
        <w:jc w:val="both"/>
        <w:rPr>
          <w:rFonts w:ascii="Bookman Old Style" w:hAnsi="Bookman Old Style"/>
        </w:rPr>
      </w:pPr>
    </w:p>
    <w:p w:rsidR="006D6217" w:rsidRDefault="006D6217" w:rsidP="006D6217">
      <w:pPr>
        <w:ind w:left="1440" w:firstLine="3600"/>
        <w:jc w:val="both"/>
        <w:rPr>
          <w:rFonts w:ascii="Bookman Old Style" w:hAnsi="Bookman Old Style"/>
        </w:rPr>
      </w:pPr>
    </w:p>
    <w:p w:rsidR="006D6217" w:rsidRDefault="006D6217" w:rsidP="006D6217">
      <w:pPr>
        <w:ind w:left="1440" w:firstLine="3600"/>
        <w:jc w:val="both"/>
        <w:rPr>
          <w:rFonts w:ascii="Bookman Old Style" w:hAnsi="Bookman Old Style"/>
        </w:rPr>
      </w:pPr>
    </w:p>
    <w:p w:rsidR="006D6217" w:rsidRDefault="006D6217" w:rsidP="006D62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necessária em canaleta entupida, localizada no cruzamento da Rua Rio de Janeiro com Rua do Algodão na Cidade Nova.</w:t>
      </w:r>
    </w:p>
    <w:p w:rsidR="006D6217" w:rsidRDefault="006D6217" w:rsidP="006D6217">
      <w:pPr>
        <w:ind w:firstLine="1440"/>
        <w:jc w:val="both"/>
        <w:rPr>
          <w:rFonts w:ascii="Bookman Old Style" w:hAnsi="Bookman Old Style"/>
          <w:b/>
        </w:rPr>
      </w:pPr>
    </w:p>
    <w:p w:rsidR="006D6217" w:rsidRDefault="006D6217" w:rsidP="006D6217">
      <w:pPr>
        <w:jc w:val="center"/>
        <w:rPr>
          <w:rFonts w:ascii="Bookman Old Style" w:hAnsi="Bookman Old Style"/>
          <w:b/>
        </w:rPr>
      </w:pPr>
    </w:p>
    <w:p w:rsidR="006D6217" w:rsidRDefault="006D6217" w:rsidP="006D621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D6217" w:rsidRDefault="006D6217" w:rsidP="006D6217">
      <w:pPr>
        <w:jc w:val="center"/>
        <w:rPr>
          <w:rFonts w:ascii="Bookman Old Style" w:hAnsi="Bookman Old Style"/>
          <w:b/>
        </w:rPr>
      </w:pPr>
    </w:p>
    <w:p w:rsidR="006D6217" w:rsidRDefault="006D6217" w:rsidP="006D6217">
      <w:pPr>
        <w:jc w:val="center"/>
        <w:rPr>
          <w:rFonts w:ascii="Bookman Old Style" w:hAnsi="Bookman Old Style"/>
          <w:b/>
        </w:rPr>
      </w:pPr>
    </w:p>
    <w:p w:rsidR="006D6217" w:rsidRDefault="006D6217" w:rsidP="006D6217">
      <w:pPr>
        <w:jc w:val="center"/>
        <w:rPr>
          <w:rFonts w:ascii="Bookman Old Style" w:hAnsi="Bookman Old Style"/>
          <w:b/>
        </w:rPr>
      </w:pPr>
    </w:p>
    <w:p w:rsidR="006D6217" w:rsidRDefault="006D6217" w:rsidP="006D621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ao transbordamento freqüente da referida canaleta a camada asfáltica próximo ao cruzamento da Rua Rio de Janeiro, com Rua do Algodão apresentaram fissuras que posteriormente se tornam grandes buracos causando transtornos. </w:t>
      </w:r>
    </w:p>
    <w:p w:rsidR="006D6217" w:rsidRDefault="006D6217" w:rsidP="006D6217">
      <w:pPr>
        <w:ind w:firstLine="1440"/>
        <w:jc w:val="both"/>
        <w:outlineLvl w:val="0"/>
        <w:rPr>
          <w:rFonts w:ascii="Bookman Old Style" w:hAnsi="Bookman Old Style"/>
        </w:rPr>
      </w:pPr>
    </w:p>
    <w:p w:rsidR="006D6217" w:rsidRDefault="006D6217" w:rsidP="006D6217">
      <w:pPr>
        <w:ind w:firstLine="1440"/>
        <w:outlineLvl w:val="0"/>
        <w:rPr>
          <w:rFonts w:ascii="Bookman Old Style" w:hAnsi="Bookman Old Style"/>
        </w:rPr>
      </w:pPr>
    </w:p>
    <w:p w:rsidR="006D6217" w:rsidRDefault="006D6217" w:rsidP="006D6217">
      <w:pPr>
        <w:ind w:firstLine="1440"/>
        <w:outlineLvl w:val="0"/>
        <w:rPr>
          <w:rFonts w:ascii="Bookman Old Style" w:hAnsi="Bookman Old Style"/>
        </w:rPr>
      </w:pPr>
    </w:p>
    <w:p w:rsidR="006D6217" w:rsidRDefault="006D6217" w:rsidP="006D621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6D6217" w:rsidRDefault="006D6217" w:rsidP="006D6217">
      <w:pPr>
        <w:ind w:firstLine="1440"/>
        <w:rPr>
          <w:rFonts w:ascii="Bookman Old Style" w:hAnsi="Bookman Old Style"/>
        </w:rPr>
      </w:pPr>
    </w:p>
    <w:p w:rsidR="006D6217" w:rsidRDefault="006D6217" w:rsidP="006D6217">
      <w:pPr>
        <w:rPr>
          <w:rFonts w:ascii="Bookman Old Style" w:hAnsi="Bookman Old Style"/>
        </w:rPr>
      </w:pPr>
    </w:p>
    <w:p w:rsidR="006D6217" w:rsidRDefault="006D6217" w:rsidP="006D6217">
      <w:pPr>
        <w:ind w:firstLine="1440"/>
        <w:rPr>
          <w:rFonts w:ascii="Bookman Old Style" w:hAnsi="Bookman Old Style"/>
        </w:rPr>
      </w:pPr>
    </w:p>
    <w:p w:rsidR="006D6217" w:rsidRDefault="006D6217" w:rsidP="006D6217">
      <w:pPr>
        <w:ind w:firstLine="1440"/>
        <w:rPr>
          <w:rFonts w:ascii="Bookman Old Style" w:hAnsi="Bookman Old Style"/>
        </w:rPr>
      </w:pPr>
    </w:p>
    <w:p w:rsidR="006D6217" w:rsidRDefault="006D6217" w:rsidP="006D6217">
      <w:pPr>
        <w:ind w:firstLine="1440"/>
        <w:rPr>
          <w:rFonts w:ascii="Bookman Old Style" w:hAnsi="Bookman Old Style"/>
        </w:rPr>
      </w:pPr>
    </w:p>
    <w:p w:rsidR="006D6217" w:rsidRDefault="006D6217" w:rsidP="006D6217">
      <w:pPr>
        <w:jc w:val="center"/>
        <w:outlineLvl w:val="0"/>
        <w:rPr>
          <w:rFonts w:ascii="Bookman Old Style" w:hAnsi="Bookman Old Style"/>
          <w:b/>
        </w:rPr>
      </w:pPr>
    </w:p>
    <w:p w:rsidR="006D6217" w:rsidRDefault="006D6217" w:rsidP="006D62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D6217" w:rsidRDefault="006D6217" w:rsidP="006D621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D6217" w:rsidRDefault="006D6217" w:rsidP="006D621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AC" w:rsidRDefault="003D4BAC">
      <w:r>
        <w:separator/>
      </w:r>
    </w:p>
  </w:endnote>
  <w:endnote w:type="continuationSeparator" w:id="0">
    <w:p w:rsidR="003D4BAC" w:rsidRDefault="003D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AC" w:rsidRDefault="003D4BAC">
      <w:r>
        <w:separator/>
      </w:r>
    </w:p>
  </w:footnote>
  <w:footnote w:type="continuationSeparator" w:id="0">
    <w:p w:rsidR="003D4BAC" w:rsidRDefault="003D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BAC"/>
    <w:rsid w:val="004C67DE"/>
    <w:rsid w:val="006D6217"/>
    <w:rsid w:val="009F196D"/>
    <w:rsid w:val="00A9035B"/>
    <w:rsid w:val="00CD613B"/>
    <w:rsid w:val="00D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62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62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