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4B" w:rsidRPr="00DD433D" w:rsidRDefault="000D1B4B" w:rsidP="000D1B4B">
      <w:pPr>
        <w:pStyle w:val="Ttulo"/>
      </w:pPr>
      <w:bookmarkStart w:id="0" w:name="_GoBack"/>
      <w:bookmarkEnd w:id="0"/>
      <w:r w:rsidRPr="00DD433D">
        <w:t xml:space="preserve">INDICAÇÃO </w:t>
      </w:r>
      <w:r>
        <w:t>Nº 2155</w:t>
      </w:r>
      <w:r w:rsidRPr="00DD433D">
        <w:t xml:space="preserve">  /11</w:t>
      </w:r>
    </w:p>
    <w:p w:rsidR="000D1B4B" w:rsidRPr="00DD433D" w:rsidRDefault="000D1B4B" w:rsidP="000D1B4B">
      <w:pPr>
        <w:jc w:val="center"/>
        <w:rPr>
          <w:rFonts w:ascii="Bookman Old Style" w:hAnsi="Bookman Old Style"/>
          <w:b/>
          <w:u w:val="single"/>
        </w:rPr>
      </w:pPr>
    </w:p>
    <w:p w:rsidR="000D1B4B" w:rsidRPr="00DD433D" w:rsidRDefault="000D1B4B" w:rsidP="000D1B4B">
      <w:pPr>
        <w:jc w:val="center"/>
        <w:rPr>
          <w:rFonts w:ascii="Bookman Old Style" w:hAnsi="Bookman Old Style"/>
          <w:b/>
          <w:u w:val="single"/>
        </w:rPr>
      </w:pPr>
    </w:p>
    <w:p w:rsidR="000D1B4B" w:rsidRPr="00DD433D" w:rsidRDefault="000D1B4B" w:rsidP="000D1B4B">
      <w:pPr>
        <w:jc w:val="center"/>
        <w:rPr>
          <w:rFonts w:ascii="Bookman Old Style" w:hAnsi="Bookman Old Style"/>
          <w:b/>
          <w:u w:val="single"/>
        </w:rPr>
      </w:pPr>
    </w:p>
    <w:p w:rsidR="000D1B4B" w:rsidRPr="00DD433D" w:rsidRDefault="000D1B4B" w:rsidP="000D1B4B">
      <w:pPr>
        <w:jc w:val="center"/>
        <w:rPr>
          <w:rFonts w:ascii="Bookman Old Style" w:hAnsi="Bookman Old Style"/>
          <w:b/>
          <w:u w:val="single"/>
        </w:rPr>
      </w:pPr>
    </w:p>
    <w:p w:rsidR="000D1B4B" w:rsidRPr="00DD433D" w:rsidRDefault="000D1B4B" w:rsidP="000D1B4B">
      <w:pPr>
        <w:pStyle w:val="Recuodecorpodetexto"/>
        <w:ind w:left="4440"/>
      </w:pPr>
      <w:r w:rsidRPr="00DD433D">
        <w:t>“</w:t>
      </w:r>
      <w:r>
        <w:t>Substituição de placa de denominação da Avenida Barretos, próximo ao nº852, no bairro Jardim das Laranjeiras</w:t>
      </w:r>
      <w:r w:rsidRPr="00DD433D">
        <w:t>”.</w:t>
      </w:r>
    </w:p>
    <w:p w:rsidR="000D1B4B" w:rsidRPr="00DD433D" w:rsidRDefault="000D1B4B" w:rsidP="000D1B4B">
      <w:pPr>
        <w:ind w:left="1440" w:firstLine="3600"/>
        <w:jc w:val="both"/>
        <w:rPr>
          <w:rFonts w:ascii="Bookman Old Style" w:hAnsi="Bookman Old Style"/>
        </w:rPr>
      </w:pPr>
    </w:p>
    <w:p w:rsidR="000D1B4B" w:rsidRPr="00DD433D" w:rsidRDefault="000D1B4B" w:rsidP="000D1B4B">
      <w:pPr>
        <w:ind w:left="1440" w:firstLine="3600"/>
        <w:jc w:val="both"/>
        <w:rPr>
          <w:rFonts w:ascii="Bookman Old Style" w:hAnsi="Bookman Old Style"/>
        </w:rPr>
      </w:pPr>
    </w:p>
    <w:p w:rsidR="000D1B4B" w:rsidRPr="00DD433D" w:rsidRDefault="000D1B4B" w:rsidP="000D1B4B">
      <w:pPr>
        <w:ind w:left="1440" w:firstLine="3600"/>
        <w:jc w:val="both"/>
        <w:rPr>
          <w:rFonts w:ascii="Bookman Old Style" w:hAnsi="Bookman Old Style"/>
        </w:rPr>
      </w:pPr>
    </w:p>
    <w:p w:rsidR="000D1B4B" w:rsidRPr="00DD433D" w:rsidRDefault="000D1B4B" w:rsidP="000D1B4B">
      <w:pPr>
        <w:ind w:left="1440" w:firstLine="3600"/>
        <w:jc w:val="both"/>
        <w:rPr>
          <w:rFonts w:ascii="Bookman Old Style" w:hAnsi="Bookman Old Style"/>
        </w:rPr>
      </w:pPr>
    </w:p>
    <w:p w:rsidR="000D1B4B" w:rsidRPr="00DD433D" w:rsidRDefault="000D1B4B" w:rsidP="000D1B4B">
      <w:pPr>
        <w:ind w:left="1440" w:firstLine="3600"/>
        <w:jc w:val="both"/>
        <w:rPr>
          <w:rFonts w:ascii="Bookman Old Style" w:hAnsi="Bookman Old Style"/>
        </w:rPr>
      </w:pPr>
    </w:p>
    <w:p w:rsidR="000D1B4B" w:rsidRPr="00122251" w:rsidRDefault="000D1B4B" w:rsidP="000D1B4B">
      <w:pPr>
        <w:ind w:firstLine="1440"/>
        <w:jc w:val="both"/>
        <w:rPr>
          <w:rFonts w:ascii="Bookman Old Style" w:hAnsi="Bookman Old Style"/>
          <w:b/>
        </w:rPr>
      </w:pPr>
      <w:r w:rsidRPr="001F0EBC">
        <w:rPr>
          <w:rFonts w:ascii="Bookman Old Style" w:hAnsi="Bookman Old Style"/>
          <w:b/>
          <w:bCs/>
        </w:rPr>
        <w:t>INDICA</w:t>
      </w:r>
      <w:r w:rsidRPr="001F0EBC">
        <w:rPr>
          <w:rFonts w:ascii="Bookman Old Style" w:hAnsi="Bookman Old Style"/>
        </w:rPr>
        <w:t xml:space="preserve"> ao Senhor Prefeito Municipal, na forma regimental, </w:t>
      </w:r>
      <w:r w:rsidRPr="00122251">
        <w:rPr>
          <w:rFonts w:ascii="Bookman Old Style" w:hAnsi="Bookman Old Style"/>
        </w:rPr>
        <w:t>determinar ao setor competente que proceda a substituição da placa de denominação da Avenida Barretos, próximo ao nº852, no bairro Jardim das Laranjeiras.</w:t>
      </w:r>
    </w:p>
    <w:p w:rsidR="000D1B4B" w:rsidRDefault="000D1B4B" w:rsidP="000D1B4B">
      <w:pPr>
        <w:jc w:val="center"/>
        <w:rPr>
          <w:rFonts w:ascii="Bookman Old Style" w:hAnsi="Bookman Old Style"/>
          <w:b/>
        </w:rPr>
      </w:pPr>
    </w:p>
    <w:p w:rsidR="000D1B4B" w:rsidRDefault="000D1B4B" w:rsidP="000D1B4B">
      <w:pPr>
        <w:jc w:val="center"/>
        <w:rPr>
          <w:rFonts w:ascii="Bookman Old Style" w:hAnsi="Bookman Old Style"/>
          <w:b/>
        </w:rPr>
      </w:pPr>
    </w:p>
    <w:p w:rsidR="000D1B4B" w:rsidRPr="001A44FC" w:rsidRDefault="000D1B4B" w:rsidP="000D1B4B">
      <w:pPr>
        <w:jc w:val="center"/>
        <w:rPr>
          <w:rFonts w:ascii="Bookman Old Style" w:hAnsi="Bookman Old Style"/>
          <w:b/>
        </w:rPr>
      </w:pPr>
    </w:p>
    <w:p w:rsidR="000D1B4B" w:rsidRPr="00DD433D" w:rsidRDefault="000D1B4B" w:rsidP="000D1B4B">
      <w:pPr>
        <w:jc w:val="center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Justificativa:</w:t>
      </w:r>
    </w:p>
    <w:p w:rsidR="000D1B4B" w:rsidRPr="00DD433D" w:rsidRDefault="000D1B4B" w:rsidP="000D1B4B">
      <w:pPr>
        <w:jc w:val="center"/>
        <w:rPr>
          <w:rFonts w:ascii="Bookman Old Style" w:hAnsi="Bookman Old Style"/>
          <w:b/>
        </w:rPr>
      </w:pPr>
    </w:p>
    <w:p w:rsidR="000D1B4B" w:rsidRPr="00DD433D" w:rsidRDefault="000D1B4B" w:rsidP="000D1B4B">
      <w:pPr>
        <w:jc w:val="center"/>
        <w:rPr>
          <w:rFonts w:ascii="Bookman Old Style" w:hAnsi="Bookman Old Style"/>
          <w:b/>
        </w:rPr>
      </w:pPr>
    </w:p>
    <w:p w:rsidR="000D1B4B" w:rsidRPr="00DD433D" w:rsidRDefault="000D1B4B" w:rsidP="000D1B4B">
      <w:pPr>
        <w:jc w:val="center"/>
        <w:rPr>
          <w:rFonts w:ascii="Bookman Old Style" w:hAnsi="Bookman Old Style"/>
          <w:b/>
        </w:rPr>
      </w:pPr>
    </w:p>
    <w:p w:rsidR="000D1B4B" w:rsidRPr="00DD433D" w:rsidRDefault="000D1B4B" w:rsidP="000D1B4B">
      <w:pPr>
        <w:ind w:firstLine="1440"/>
        <w:jc w:val="both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Ocorre que </w:t>
      </w:r>
      <w:r>
        <w:rPr>
          <w:rFonts w:ascii="Bookman Old Style" w:hAnsi="Bookman Old Style"/>
        </w:rPr>
        <w:t>a placa existente esta enferrujada e esta prejudicando a visualização do nome da referida rua. Diante do exposto, os moradores procuraram por este vereador para solicitar a troca da placa de denominação no local.</w:t>
      </w:r>
      <w:r w:rsidRPr="00DD433D">
        <w:rPr>
          <w:rFonts w:ascii="Bookman Old Style" w:hAnsi="Bookman Old Style"/>
        </w:rPr>
        <w:t xml:space="preserve"> </w:t>
      </w:r>
    </w:p>
    <w:p w:rsidR="000D1B4B" w:rsidRPr="00DD433D" w:rsidRDefault="000D1B4B" w:rsidP="000D1B4B">
      <w:pPr>
        <w:ind w:firstLine="1440"/>
        <w:jc w:val="both"/>
        <w:outlineLvl w:val="0"/>
        <w:rPr>
          <w:rFonts w:ascii="Bookman Old Style" w:hAnsi="Bookman Old Style"/>
        </w:rPr>
      </w:pPr>
    </w:p>
    <w:p w:rsidR="000D1B4B" w:rsidRPr="00DD433D" w:rsidRDefault="000D1B4B" w:rsidP="000D1B4B">
      <w:pPr>
        <w:ind w:firstLine="1440"/>
        <w:outlineLvl w:val="0"/>
        <w:rPr>
          <w:rFonts w:ascii="Bookman Old Style" w:hAnsi="Bookman Old Style"/>
        </w:rPr>
      </w:pPr>
    </w:p>
    <w:p w:rsidR="000D1B4B" w:rsidRPr="00DD433D" w:rsidRDefault="000D1B4B" w:rsidP="000D1B4B">
      <w:pPr>
        <w:ind w:firstLine="1440"/>
        <w:outlineLvl w:val="0"/>
        <w:rPr>
          <w:rFonts w:ascii="Bookman Old Style" w:hAnsi="Bookman Old Style"/>
        </w:rPr>
      </w:pPr>
    </w:p>
    <w:p w:rsidR="000D1B4B" w:rsidRPr="00DD433D" w:rsidRDefault="000D1B4B" w:rsidP="000D1B4B">
      <w:pPr>
        <w:ind w:firstLine="1440"/>
        <w:outlineLvl w:val="0"/>
        <w:rPr>
          <w:rFonts w:ascii="Bookman Old Style" w:hAnsi="Bookman Old Style"/>
        </w:rPr>
      </w:pPr>
    </w:p>
    <w:p w:rsidR="000D1B4B" w:rsidRPr="00DD433D" w:rsidRDefault="000D1B4B" w:rsidP="000D1B4B">
      <w:pPr>
        <w:ind w:firstLine="1440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21 de julho</w:t>
      </w:r>
      <w:r w:rsidRPr="00DD433D">
        <w:rPr>
          <w:rFonts w:ascii="Bookman Old Style" w:hAnsi="Bookman Old Style"/>
        </w:rPr>
        <w:t xml:space="preserve"> de 2011.</w:t>
      </w:r>
    </w:p>
    <w:p w:rsidR="000D1B4B" w:rsidRPr="00DD433D" w:rsidRDefault="000D1B4B" w:rsidP="000D1B4B">
      <w:pPr>
        <w:ind w:firstLine="1440"/>
        <w:rPr>
          <w:rFonts w:ascii="Bookman Old Style" w:hAnsi="Bookman Old Style"/>
        </w:rPr>
      </w:pPr>
    </w:p>
    <w:p w:rsidR="000D1B4B" w:rsidRPr="00DD433D" w:rsidRDefault="000D1B4B" w:rsidP="000D1B4B">
      <w:pPr>
        <w:ind w:firstLine="1440"/>
        <w:rPr>
          <w:rFonts w:ascii="Bookman Old Style" w:hAnsi="Bookman Old Style"/>
        </w:rPr>
      </w:pPr>
    </w:p>
    <w:p w:rsidR="000D1B4B" w:rsidRPr="00DD433D" w:rsidRDefault="000D1B4B" w:rsidP="000D1B4B">
      <w:pPr>
        <w:jc w:val="center"/>
        <w:outlineLvl w:val="0"/>
        <w:rPr>
          <w:rFonts w:ascii="Bookman Old Style" w:hAnsi="Bookman Old Style"/>
          <w:b/>
        </w:rPr>
      </w:pPr>
    </w:p>
    <w:p w:rsidR="000D1B4B" w:rsidRPr="00DD433D" w:rsidRDefault="000D1B4B" w:rsidP="000D1B4B">
      <w:pPr>
        <w:jc w:val="center"/>
        <w:outlineLvl w:val="0"/>
        <w:rPr>
          <w:rFonts w:ascii="Bookman Old Style" w:hAnsi="Bookman Old Style"/>
          <w:b/>
        </w:rPr>
      </w:pPr>
    </w:p>
    <w:p w:rsidR="000D1B4B" w:rsidRPr="00DD433D" w:rsidRDefault="000D1B4B" w:rsidP="000D1B4B">
      <w:pPr>
        <w:jc w:val="center"/>
        <w:outlineLvl w:val="0"/>
        <w:rPr>
          <w:rFonts w:ascii="Bookman Old Style" w:hAnsi="Bookman Old Style"/>
          <w:b/>
        </w:rPr>
      </w:pPr>
    </w:p>
    <w:p w:rsidR="000D1B4B" w:rsidRPr="00DD433D" w:rsidRDefault="000D1B4B" w:rsidP="000D1B4B">
      <w:pPr>
        <w:jc w:val="center"/>
        <w:outlineLvl w:val="0"/>
        <w:rPr>
          <w:rFonts w:ascii="Bookman Old Style" w:hAnsi="Bookman Old Style"/>
          <w:b/>
        </w:rPr>
      </w:pPr>
      <w:r w:rsidRPr="00DD433D">
        <w:rPr>
          <w:rFonts w:ascii="Bookman Old Style" w:hAnsi="Bookman Old Style"/>
          <w:b/>
        </w:rPr>
        <w:t>ANÍZIO TAVARES</w:t>
      </w:r>
    </w:p>
    <w:p w:rsidR="000D1B4B" w:rsidRPr="00DD433D" w:rsidRDefault="000D1B4B" w:rsidP="000D1B4B">
      <w:pPr>
        <w:ind w:firstLine="120"/>
        <w:jc w:val="center"/>
        <w:outlineLvl w:val="0"/>
        <w:rPr>
          <w:rFonts w:ascii="Bookman Old Style" w:hAnsi="Bookman Old Style"/>
        </w:rPr>
      </w:pPr>
      <w:r w:rsidRPr="00DD433D">
        <w:rPr>
          <w:rFonts w:ascii="Bookman Old Style" w:hAnsi="Bookman Old Style"/>
        </w:rPr>
        <w:t>-Vereador/Vice-Presidente-</w:t>
      </w:r>
    </w:p>
    <w:p w:rsidR="000D1B4B" w:rsidRPr="00DD433D" w:rsidRDefault="000D1B4B" w:rsidP="000D1B4B">
      <w:pPr>
        <w:ind w:firstLine="120"/>
        <w:jc w:val="center"/>
        <w:outlineLvl w:val="0"/>
        <w:rPr>
          <w:rFonts w:ascii="Bookman Old Style" w:hAnsi="Bookman Old Style"/>
        </w:rPr>
      </w:pPr>
    </w:p>
    <w:p w:rsidR="000D1B4B" w:rsidRPr="00DD433D" w:rsidRDefault="000D1B4B" w:rsidP="000D1B4B">
      <w:pPr>
        <w:ind w:firstLine="120"/>
        <w:jc w:val="center"/>
        <w:outlineLvl w:val="0"/>
        <w:rPr>
          <w:rFonts w:ascii="Bookman Old Style" w:hAnsi="Bookman Old Style"/>
        </w:rPr>
      </w:pPr>
    </w:p>
    <w:p w:rsidR="000D1B4B" w:rsidRPr="00134C75" w:rsidRDefault="000D1B4B" w:rsidP="000D1B4B">
      <w:pPr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46" w:rsidRDefault="00D66F46">
      <w:r>
        <w:separator/>
      </w:r>
    </w:p>
  </w:endnote>
  <w:endnote w:type="continuationSeparator" w:id="0">
    <w:p w:rsidR="00D66F46" w:rsidRDefault="00D6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46" w:rsidRDefault="00D66F46">
      <w:r>
        <w:separator/>
      </w:r>
    </w:p>
  </w:footnote>
  <w:footnote w:type="continuationSeparator" w:id="0">
    <w:p w:rsidR="00D66F46" w:rsidRDefault="00D66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B4B"/>
    <w:rsid w:val="001D1394"/>
    <w:rsid w:val="003D3AA8"/>
    <w:rsid w:val="004C67DE"/>
    <w:rsid w:val="009F196D"/>
    <w:rsid w:val="00A9035B"/>
    <w:rsid w:val="00CD613B"/>
    <w:rsid w:val="00D66F46"/>
    <w:rsid w:val="00E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D1B4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D1B4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0D1B4B"/>
    <w:rPr>
      <w:rFonts w:ascii="Bookman Old Style" w:hAnsi="Bookman Old Style"/>
      <w:b/>
      <w:sz w:val="24"/>
      <w:szCs w:val="24"/>
      <w:u w:val="single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D1B4B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