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69" w:rsidRDefault="00C83E69" w:rsidP="00C83E69">
      <w:pPr>
        <w:pStyle w:val="Ttulo"/>
      </w:pPr>
      <w:bookmarkStart w:id="0" w:name="_GoBack"/>
      <w:bookmarkEnd w:id="0"/>
      <w:r>
        <w:t>INDICAÇÃO Nº 2159/2011</w:t>
      </w:r>
    </w:p>
    <w:p w:rsidR="00C83E69" w:rsidRDefault="00C83E69" w:rsidP="00C83E69">
      <w:pPr>
        <w:jc w:val="center"/>
        <w:rPr>
          <w:rFonts w:ascii="Bookman Old Style" w:hAnsi="Bookman Old Style"/>
          <w:b/>
          <w:u w:val="single"/>
        </w:rPr>
      </w:pPr>
    </w:p>
    <w:p w:rsidR="00C83E69" w:rsidRDefault="00C83E69" w:rsidP="00C83E69">
      <w:pPr>
        <w:jc w:val="center"/>
        <w:rPr>
          <w:rFonts w:ascii="Bookman Old Style" w:hAnsi="Bookman Old Style"/>
          <w:b/>
          <w:u w:val="single"/>
        </w:rPr>
      </w:pPr>
    </w:p>
    <w:p w:rsidR="00C83E69" w:rsidRDefault="00C83E69" w:rsidP="00C83E69">
      <w:pPr>
        <w:pStyle w:val="Recuodecorpodetexto"/>
        <w:ind w:left="4440"/>
      </w:pPr>
      <w:r>
        <w:t>“Rondas periódicas na rodovia que dá acesso ao Bairro Rural Cruzeiro do Sul”.</w:t>
      </w:r>
    </w:p>
    <w:p w:rsidR="00C83E69" w:rsidRDefault="00C83E69" w:rsidP="00C83E69">
      <w:pPr>
        <w:ind w:left="1440" w:firstLine="3600"/>
        <w:jc w:val="both"/>
        <w:rPr>
          <w:rFonts w:ascii="Bookman Old Style" w:hAnsi="Bookman Old Style"/>
        </w:rPr>
      </w:pPr>
    </w:p>
    <w:p w:rsidR="00C83E69" w:rsidRDefault="00C83E69" w:rsidP="00C83E69">
      <w:pPr>
        <w:ind w:left="1440" w:firstLine="3600"/>
        <w:jc w:val="both"/>
        <w:rPr>
          <w:rFonts w:ascii="Bookman Old Style" w:hAnsi="Bookman Old Style"/>
        </w:rPr>
      </w:pPr>
    </w:p>
    <w:p w:rsidR="00C83E69" w:rsidRDefault="00C83E69" w:rsidP="00C83E69">
      <w:pPr>
        <w:ind w:left="1440" w:firstLine="3600"/>
        <w:jc w:val="both"/>
        <w:rPr>
          <w:rFonts w:ascii="Bookman Old Style" w:hAnsi="Bookman Old Style"/>
        </w:rPr>
      </w:pPr>
    </w:p>
    <w:p w:rsidR="00C83E69" w:rsidRDefault="00C83E69" w:rsidP="00C83E69">
      <w:pPr>
        <w:ind w:left="1440" w:firstLine="3600"/>
        <w:jc w:val="both"/>
        <w:rPr>
          <w:rFonts w:ascii="Bookman Old Style" w:hAnsi="Bookman Old Style"/>
        </w:rPr>
      </w:pPr>
    </w:p>
    <w:p w:rsidR="00C83E69" w:rsidRDefault="00C83E69" w:rsidP="00C83E6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rondas periódicas na estrada que dá acesso ao Bairro Cruzeiro do Sul.</w:t>
      </w:r>
    </w:p>
    <w:p w:rsidR="00C83E69" w:rsidRDefault="00C83E69" w:rsidP="00C83E69">
      <w:pPr>
        <w:ind w:firstLine="1440"/>
        <w:jc w:val="both"/>
        <w:rPr>
          <w:rFonts w:ascii="Bookman Old Style" w:hAnsi="Bookman Old Style"/>
          <w:b/>
        </w:rPr>
      </w:pPr>
    </w:p>
    <w:p w:rsidR="00C83E69" w:rsidRDefault="00C83E69" w:rsidP="00C83E69">
      <w:pPr>
        <w:jc w:val="center"/>
        <w:rPr>
          <w:rFonts w:ascii="Bookman Old Style" w:hAnsi="Bookman Old Style"/>
          <w:b/>
        </w:rPr>
      </w:pPr>
    </w:p>
    <w:p w:rsidR="00C83E69" w:rsidRDefault="00C83E69" w:rsidP="00C83E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83E69" w:rsidRDefault="00C83E69" w:rsidP="00C83E69">
      <w:pPr>
        <w:jc w:val="center"/>
        <w:rPr>
          <w:rFonts w:ascii="Bookman Old Style" w:hAnsi="Bookman Old Style"/>
          <w:b/>
        </w:rPr>
      </w:pPr>
    </w:p>
    <w:p w:rsidR="00C83E69" w:rsidRDefault="00C83E69" w:rsidP="00C83E69">
      <w:pPr>
        <w:jc w:val="center"/>
        <w:rPr>
          <w:rFonts w:ascii="Bookman Old Style" w:hAnsi="Bookman Old Style"/>
          <w:b/>
        </w:rPr>
      </w:pPr>
    </w:p>
    <w:p w:rsidR="00C83E69" w:rsidRDefault="00C83E69" w:rsidP="00C83E69">
      <w:pPr>
        <w:jc w:val="center"/>
        <w:rPr>
          <w:rFonts w:ascii="Bookman Old Style" w:hAnsi="Bookman Old Style"/>
          <w:b/>
        </w:rPr>
      </w:pPr>
    </w:p>
    <w:p w:rsidR="00C83E69" w:rsidRDefault="00C83E69" w:rsidP="00C83E6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alegam que, no final de semana referente aos dias 23 e 24 de julho, aproximadamente dez pessoas foram vitimas de assaltos na referida rodovia.</w:t>
      </w:r>
    </w:p>
    <w:p w:rsidR="00C83E69" w:rsidRDefault="00C83E69" w:rsidP="00C83E69">
      <w:pPr>
        <w:ind w:firstLine="1440"/>
        <w:jc w:val="both"/>
        <w:outlineLvl w:val="0"/>
        <w:rPr>
          <w:rFonts w:ascii="Bookman Old Style" w:hAnsi="Bookman Old Style"/>
        </w:rPr>
      </w:pPr>
    </w:p>
    <w:p w:rsidR="00C83E69" w:rsidRDefault="00C83E69" w:rsidP="00C83E6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Um veiculo ocupado por duas pessoas estranhas se aproxima dos moradores, que normalmente estão esperando o coletivo para chegarem ao trabalho, escola ou ao centro da cidade, simulam um pedido de informação, e efetuam o assalto, levam documentos, telefones celular, dinheiro e relógios das vitimas.</w:t>
      </w:r>
    </w:p>
    <w:p w:rsidR="00C83E69" w:rsidRDefault="00C83E69" w:rsidP="00C83E69">
      <w:pPr>
        <w:ind w:firstLine="1440"/>
        <w:jc w:val="both"/>
        <w:outlineLvl w:val="0"/>
        <w:rPr>
          <w:rFonts w:ascii="Bookman Old Style" w:hAnsi="Bookman Old Style"/>
        </w:rPr>
      </w:pPr>
    </w:p>
    <w:p w:rsidR="00C83E69" w:rsidRDefault="00C83E69" w:rsidP="00C83E6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pedem a permanência de uma viatura próxima ao ponto de ônibus, ou rondas periódicas na rodovia.</w:t>
      </w:r>
    </w:p>
    <w:p w:rsidR="00C83E69" w:rsidRDefault="00C83E69" w:rsidP="00C83E69">
      <w:pPr>
        <w:ind w:firstLine="1440"/>
        <w:outlineLvl w:val="0"/>
        <w:rPr>
          <w:rFonts w:ascii="Bookman Old Style" w:hAnsi="Bookman Old Style"/>
        </w:rPr>
      </w:pPr>
    </w:p>
    <w:p w:rsidR="00C83E69" w:rsidRDefault="00C83E69" w:rsidP="00C83E69">
      <w:pPr>
        <w:ind w:firstLine="1440"/>
        <w:outlineLvl w:val="0"/>
        <w:rPr>
          <w:rFonts w:ascii="Bookman Old Style" w:hAnsi="Bookman Old Style"/>
        </w:rPr>
      </w:pPr>
    </w:p>
    <w:p w:rsidR="00C83E69" w:rsidRDefault="00C83E69" w:rsidP="00C83E6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julho de 2011.</w:t>
      </w:r>
    </w:p>
    <w:p w:rsidR="00C83E69" w:rsidRDefault="00C83E69" w:rsidP="00C83E69">
      <w:pPr>
        <w:ind w:firstLine="1440"/>
        <w:rPr>
          <w:rFonts w:ascii="Bookman Old Style" w:hAnsi="Bookman Old Style"/>
        </w:rPr>
      </w:pPr>
    </w:p>
    <w:p w:rsidR="00C83E69" w:rsidRDefault="00C83E69" w:rsidP="00C83E69">
      <w:pPr>
        <w:rPr>
          <w:rFonts w:ascii="Bookman Old Style" w:hAnsi="Bookman Old Style"/>
        </w:rPr>
      </w:pPr>
    </w:p>
    <w:p w:rsidR="00C83E69" w:rsidRDefault="00C83E69" w:rsidP="00C83E69">
      <w:pPr>
        <w:ind w:firstLine="1440"/>
        <w:rPr>
          <w:rFonts w:ascii="Bookman Old Style" w:hAnsi="Bookman Old Style"/>
        </w:rPr>
      </w:pPr>
    </w:p>
    <w:p w:rsidR="00C83E69" w:rsidRDefault="00C83E69" w:rsidP="00C83E69">
      <w:pPr>
        <w:ind w:firstLine="1440"/>
        <w:rPr>
          <w:rFonts w:ascii="Bookman Old Style" w:hAnsi="Bookman Old Style"/>
        </w:rPr>
      </w:pPr>
    </w:p>
    <w:p w:rsidR="00C83E69" w:rsidRDefault="00C83E69" w:rsidP="00C83E69">
      <w:pPr>
        <w:ind w:firstLine="1440"/>
        <w:rPr>
          <w:rFonts w:ascii="Bookman Old Style" w:hAnsi="Bookman Old Style"/>
        </w:rPr>
      </w:pPr>
    </w:p>
    <w:p w:rsidR="00C83E69" w:rsidRDefault="00C83E69" w:rsidP="00C83E69">
      <w:pPr>
        <w:jc w:val="center"/>
        <w:outlineLvl w:val="0"/>
        <w:rPr>
          <w:rFonts w:ascii="Bookman Old Style" w:hAnsi="Bookman Old Style"/>
          <w:b/>
        </w:rPr>
      </w:pPr>
    </w:p>
    <w:p w:rsidR="00C83E69" w:rsidRDefault="00C83E69" w:rsidP="00C83E6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83E69" w:rsidRDefault="00C83E69" w:rsidP="00C83E6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83E69" w:rsidRPr="0077772D" w:rsidRDefault="00C83E69" w:rsidP="00C83E6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ED" w:rsidRDefault="00EB07ED">
      <w:r>
        <w:separator/>
      </w:r>
    </w:p>
  </w:endnote>
  <w:endnote w:type="continuationSeparator" w:id="0">
    <w:p w:rsidR="00EB07ED" w:rsidRDefault="00EB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ED" w:rsidRDefault="00EB07ED">
      <w:r>
        <w:separator/>
      </w:r>
    </w:p>
  </w:footnote>
  <w:footnote w:type="continuationSeparator" w:id="0">
    <w:p w:rsidR="00EB07ED" w:rsidRDefault="00EB0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7C4D"/>
    <w:rsid w:val="009F196D"/>
    <w:rsid w:val="00A9035B"/>
    <w:rsid w:val="00C83E69"/>
    <w:rsid w:val="00CD613B"/>
    <w:rsid w:val="00E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3E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83E6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