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3C4" w:rsidRPr="008C7EF0" w:rsidRDefault="00A313C4" w:rsidP="00A313C4">
      <w:pPr>
        <w:pStyle w:val="Ttulo"/>
        <w:rPr>
          <w:sz w:val="23"/>
          <w:szCs w:val="23"/>
        </w:rPr>
      </w:pPr>
      <w:bookmarkStart w:id="0" w:name="_GoBack"/>
      <w:bookmarkEnd w:id="0"/>
    </w:p>
    <w:p w:rsidR="00A313C4" w:rsidRPr="008C7EF0" w:rsidRDefault="00A313C4" w:rsidP="00A313C4">
      <w:pPr>
        <w:pStyle w:val="Ttulo"/>
        <w:rPr>
          <w:sz w:val="23"/>
          <w:szCs w:val="23"/>
        </w:rPr>
      </w:pPr>
      <w:r>
        <w:rPr>
          <w:sz w:val="23"/>
          <w:szCs w:val="23"/>
        </w:rPr>
        <w:t>INDICAÇÃO Nº 2267</w:t>
      </w:r>
      <w:r w:rsidRPr="008C7EF0">
        <w:rPr>
          <w:sz w:val="23"/>
          <w:szCs w:val="23"/>
        </w:rPr>
        <w:t xml:space="preserve"> /11</w:t>
      </w:r>
    </w:p>
    <w:p w:rsidR="00A313C4" w:rsidRPr="008C7EF0" w:rsidRDefault="00A313C4" w:rsidP="00A313C4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</w:p>
    <w:p w:rsidR="00A313C4" w:rsidRPr="008C7EF0" w:rsidRDefault="00A313C4" w:rsidP="00A313C4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</w:p>
    <w:p w:rsidR="00A313C4" w:rsidRPr="008C7EF0" w:rsidRDefault="00A313C4" w:rsidP="00A313C4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</w:p>
    <w:p w:rsidR="00A313C4" w:rsidRPr="008C7EF0" w:rsidRDefault="00A313C4" w:rsidP="00A313C4">
      <w:pPr>
        <w:pStyle w:val="Recuodecorpodetexto"/>
        <w:ind w:left="5040"/>
        <w:rPr>
          <w:sz w:val="23"/>
          <w:szCs w:val="23"/>
        </w:rPr>
      </w:pPr>
      <w:r w:rsidRPr="008C7EF0">
        <w:rPr>
          <w:sz w:val="23"/>
          <w:szCs w:val="23"/>
        </w:rPr>
        <w:t>“Substituição das placas denominativas do bairro Parque do Lago”.</w:t>
      </w:r>
    </w:p>
    <w:p w:rsidR="00A313C4" w:rsidRPr="008C7EF0" w:rsidRDefault="00A313C4" w:rsidP="00A313C4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A313C4" w:rsidRPr="008C7EF0" w:rsidRDefault="00A313C4" w:rsidP="00A313C4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A313C4" w:rsidRPr="008C7EF0" w:rsidRDefault="00A313C4" w:rsidP="00A313C4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A313C4" w:rsidRPr="008C7EF0" w:rsidRDefault="00A313C4" w:rsidP="00A313C4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A313C4" w:rsidRPr="008C7EF0" w:rsidRDefault="00A313C4" w:rsidP="00A313C4">
      <w:pPr>
        <w:ind w:firstLine="1440"/>
        <w:jc w:val="both"/>
        <w:rPr>
          <w:rFonts w:ascii="Bookman Old Style" w:hAnsi="Bookman Old Style"/>
          <w:b/>
          <w:sz w:val="23"/>
          <w:szCs w:val="23"/>
        </w:rPr>
      </w:pPr>
      <w:r w:rsidRPr="008C7EF0">
        <w:rPr>
          <w:rFonts w:ascii="Bookman Old Style" w:hAnsi="Bookman Old Style"/>
          <w:b/>
          <w:bCs/>
          <w:sz w:val="23"/>
          <w:szCs w:val="23"/>
        </w:rPr>
        <w:t>INDICA</w:t>
      </w:r>
      <w:r w:rsidRPr="008C7EF0">
        <w:rPr>
          <w:rFonts w:ascii="Bookman Old Style" w:hAnsi="Bookman Old Style"/>
          <w:sz w:val="23"/>
          <w:szCs w:val="23"/>
        </w:rPr>
        <w:t xml:space="preserve"> ao Senhor Prefeito Municipal, na forma regimental, determinar ao setor competente que tome providências quanto a substituir as placas denominativas do bairro Parque do Lago.</w:t>
      </w:r>
    </w:p>
    <w:p w:rsidR="00A313C4" w:rsidRPr="008C7EF0" w:rsidRDefault="00A313C4" w:rsidP="00A313C4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A313C4" w:rsidRPr="008C7EF0" w:rsidRDefault="00A313C4" w:rsidP="00A313C4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A313C4" w:rsidRPr="008C7EF0" w:rsidRDefault="00A313C4" w:rsidP="00A313C4">
      <w:pPr>
        <w:jc w:val="center"/>
        <w:rPr>
          <w:rFonts w:ascii="Bookman Old Style" w:hAnsi="Bookman Old Style"/>
          <w:b/>
          <w:sz w:val="23"/>
          <w:szCs w:val="23"/>
        </w:rPr>
      </w:pPr>
      <w:r w:rsidRPr="008C7EF0">
        <w:rPr>
          <w:rFonts w:ascii="Bookman Old Style" w:hAnsi="Bookman Old Style"/>
          <w:b/>
          <w:sz w:val="23"/>
          <w:szCs w:val="23"/>
        </w:rPr>
        <w:t>Justificativa:</w:t>
      </w:r>
    </w:p>
    <w:p w:rsidR="00A313C4" w:rsidRPr="008C7EF0" w:rsidRDefault="00A313C4" w:rsidP="00A313C4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A313C4" w:rsidRPr="008C7EF0" w:rsidRDefault="00A313C4" w:rsidP="00A313C4">
      <w:pPr>
        <w:ind w:firstLine="1440"/>
        <w:jc w:val="both"/>
        <w:rPr>
          <w:rFonts w:ascii="Bookman Old Style" w:hAnsi="Bookman Old Style"/>
          <w:sz w:val="23"/>
          <w:szCs w:val="23"/>
        </w:rPr>
      </w:pPr>
      <w:r w:rsidRPr="008C7EF0">
        <w:rPr>
          <w:rFonts w:ascii="Bookman Old Style" w:hAnsi="Bookman Old Style"/>
          <w:sz w:val="23"/>
          <w:szCs w:val="23"/>
        </w:rPr>
        <w:t xml:space="preserve">Várias placas denominativas deste bairro estão ilegíveis ou destruídas, o que dificulta a localização por parte dos funcionários dos Correios, da CPFL, do DAE e dos próprios munícipes. </w:t>
      </w:r>
    </w:p>
    <w:p w:rsidR="00A313C4" w:rsidRPr="008C7EF0" w:rsidRDefault="00A313C4" w:rsidP="00A313C4">
      <w:pPr>
        <w:ind w:firstLine="1440"/>
        <w:jc w:val="both"/>
        <w:rPr>
          <w:rFonts w:ascii="Bookman Old Style" w:hAnsi="Bookman Old Style"/>
          <w:sz w:val="23"/>
          <w:szCs w:val="23"/>
        </w:rPr>
      </w:pPr>
      <w:r w:rsidRPr="008C7EF0">
        <w:rPr>
          <w:noProof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2pt;margin-top:63pt;width:3in;height:126pt;z-index:251657216">
            <v:imagedata r:id="rId6" o:title="DSC08321" croptop="18402f" cropbottom="22054f" cropleft="17999f" cropright="15273f"/>
            <w10:wrap type="square"/>
          </v:shape>
        </w:pict>
      </w:r>
      <w:r w:rsidRPr="008C7EF0">
        <w:rPr>
          <w:rFonts w:ascii="Bookman Old Style" w:hAnsi="Bookman Old Style"/>
          <w:sz w:val="23"/>
          <w:szCs w:val="23"/>
        </w:rPr>
        <w:t>Por este motivo, é necessário providenciar a restauração ou substituição destas placas.</w:t>
      </w:r>
    </w:p>
    <w:p w:rsidR="00A313C4" w:rsidRDefault="00A313C4" w:rsidP="00A313C4">
      <w:pPr>
        <w:ind w:firstLine="1440"/>
        <w:jc w:val="both"/>
        <w:rPr>
          <w:rFonts w:ascii="Bookman Old Style" w:hAnsi="Bookman Old Style"/>
        </w:rPr>
      </w:pPr>
    </w:p>
    <w:p w:rsidR="00A313C4" w:rsidRDefault="00A313C4" w:rsidP="00A313C4">
      <w:pPr>
        <w:ind w:firstLine="1440"/>
        <w:jc w:val="both"/>
        <w:rPr>
          <w:rFonts w:ascii="Bookman Old Style" w:hAnsi="Bookman Old Style"/>
        </w:rPr>
      </w:pPr>
      <w:r>
        <w:rPr>
          <w:noProof/>
        </w:rPr>
        <w:pict>
          <v:shape id="_x0000_s1027" type="#_x0000_t75" style="position:absolute;left:0;text-align:left;margin-left:234pt;margin-top:21.95pt;width:198pt;height:126pt;z-index:251658240">
            <v:imagedata r:id="rId7" o:title="DSC08319" croptop="16073f" cropbottom="19002f" cropleft="15322f" cropright="15196f"/>
            <w10:wrap type="square"/>
          </v:shape>
        </w:pict>
      </w:r>
    </w:p>
    <w:p w:rsidR="00A313C4" w:rsidRDefault="00A313C4" w:rsidP="00A313C4">
      <w:pPr>
        <w:ind w:firstLine="1440"/>
        <w:jc w:val="both"/>
        <w:rPr>
          <w:rFonts w:ascii="Bookman Old Style" w:hAnsi="Bookman Old Style"/>
        </w:rPr>
      </w:pPr>
    </w:p>
    <w:p w:rsidR="00A313C4" w:rsidRDefault="00A313C4" w:rsidP="00A313C4">
      <w:pPr>
        <w:ind w:firstLine="1440"/>
        <w:jc w:val="both"/>
        <w:rPr>
          <w:rFonts w:ascii="Bookman Old Style" w:hAnsi="Bookman Old Style"/>
        </w:rPr>
      </w:pPr>
    </w:p>
    <w:p w:rsidR="00A313C4" w:rsidRDefault="00A313C4" w:rsidP="00A313C4">
      <w:pPr>
        <w:ind w:firstLine="1440"/>
        <w:jc w:val="both"/>
        <w:rPr>
          <w:rFonts w:ascii="Bookman Old Style" w:hAnsi="Bookman Old Style"/>
        </w:rPr>
      </w:pPr>
    </w:p>
    <w:p w:rsidR="00A313C4" w:rsidRPr="008C7EF0" w:rsidRDefault="00A313C4" w:rsidP="00A313C4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A313C4" w:rsidRPr="008C7EF0" w:rsidRDefault="00A313C4" w:rsidP="00A313C4">
      <w:pPr>
        <w:ind w:firstLine="1440"/>
        <w:outlineLvl w:val="0"/>
        <w:rPr>
          <w:rFonts w:ascii="Bookman Old Style" w:hAnsi="Bookman Old Style"/>
          <w:sz w:val="23"/>
          <w:szCs w:val="23"/>
        </w:rPr>
      </w:pPr>
      <w:r w:rsidRPr="008C7EF0">
        <w:rPr>
          <w:rFonts w:ascii="Bookman Old Style" w:hAnsi="Bookman Old Style"/>
          <w:sz w:val="23"/>
          <w:szCs w:val="23"/>
        </w:rPr>
        <w:t>Plenário “Dr. Tancredo Neves”, em 12 de agosto de 2010.</w:t>
      </w:r>
    </w:p>
    <w:p w:rsidR="00A313C4" w:rsidRPr="008C7EF0" w:rsidRDefault="00A313C4" w:rsidP="00A313C4">
      <w:pPr>
        <w:ind w:firstLine="1440"/>
        <w:rPr>
          <w:rFonts w:ascii="Bookman Old Style" w:hAnsi="Bookman Old Style"/>
          <w:sz w:val="23"/>
          <w:szCs w:val="23"/>
        </w:rPr>
      </w:pPr>
    </w:p>
    <w:p w:rsidR="00A313C4" w:rsidRPr="008C7EF0" w:rsidRDefault="00A313C4" w:rsidP="00A313C4">
      <w:pPr>
        <w:rPr>
          <w:rFonts w:ascii="Bookman Old Style" w:hAnsi="Bookman Old Style"/>
          <w:sz w:val="23"/>
          <w:szCs w:val="23"/>
        </w:rPr>
      </w:pPr>
    </w:p>
    <w:p w:rsidR="00A313C4" w:rsidRPr="008C7EF0" w:rsidRDefault="00A313C4" w:rsidP="00A313C4">
      <w:pPr>
        <w:ind w:firstLine="1440"/>
        <w:rPr>
          <w:rFonts w:ascii="Bookman Old Style" w:hAnsi="Bookman Old Style"/>
          <w:sz w:val="23"/>
          <w:szCs w:val="23"/>
        </w:rPr>
      </w:pPr>
    </w:p>
    <w:p w:rsidR="00A313C4" w:rsidRPr="008C7EF0" w:rsidRDefault="00A313C4" w:rsidP="00A313C4">
      <w:pPr>
        <w:jc w:val="center"/>
        <w:outlineLvl w:val="0"/>
        <w:rPr>
          <w:rFonts w:ascii="Bookman Old Style" w:hAnsi="Bookman Old Style"/>
          <w:b/>
          <w:sz w:val="23"/>
          <w:szCs w:val="23"/>
        </w:rPr>
      </w:pPr>
      <w:r w:rsidRPr="008C7EF0">
        <w:rPr>
          <w:rFonts w:ascii="Bookman Old Style" w:hAnsi="Bookman Old Style"/>
          <w:b/>
          <w:sz w:val="23"/>
          <w:szCs w:val="23"/>
        </w:rPr>
        <w:t>ADEMIR DA SILVA</w:t>
      </w:r>
    </w:p>
    <w:p w:rsidR="00A313C4" w:rsidRPr="008C7EF0" w:rsidRDefault="00A313C4" w:rsidP="00A313C4">
      <w:pPr>
        <w:ind w:firstLine="120"/>
        <w:jc w:val="center"/>
        <w:outlineLvl w:val="0"/>
        <w:rPr>
          <w:rFonts w:ascii="Bookman Old Style" w:hAnsi="Bookman Old Style"/>
          <w:b/>
          <w:sz w:val="23"/>
          <w:szCs w:val="23"/>
        </w:rPr>
      </w:pPr>
      <w:r w:rsidRPr="008C7EF0">
        <w:rPr>
          <w:rFonts w:ascii="Bookman Old Style" w:hAnsi="Bookman Old Style"/>
          <w:sz w:val="23"/>
          <w:szCs w:val="23"/>
        </w:rPr>
        <w:lastRenderedPageBreak/>
        <w:t>-vereador-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469" w:rsidRDefault="004A3469">
      <w:r>
        <w:separator/>
      </w:r>
    </w:p>
  </w:endnote>
  <w:endnote w:type="continuationSeparator" w:id="0">
    <w:p w:rsidR="004A3469" w:rsidRDefault="004A3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469" w:rsidRDefault="004A3469">
      <w:r>
        <w:separator/>
      </w:r>
    </w:p>
  </w:footnote>
  <w:footnote w:type="continuationSeparator" w:id="0">
    <w:p w:rsidR="004A3469" w:rsidRDefault="004A34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A3469"/>
    <w:rsid w:val="004C67DE"/>
    <w:rsid w:val="00543B42"/>
    <w:rsid w:val="009F196D"/>
    <w:rsid w:val="00A313C4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A313C4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A313C4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</Words>
  <Characters>561</Characters>
  <Application>Microsoft Office Word</Application>
  <DocSecurity>4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2014-01-14T17:13:00Z</dcterms:created>
  <dcterms:modified xsi:type="dcterms:W3CDTF">2014-01-14T17:13:00Z</dcterms:modified>
</cp:coreProperties>
</file>