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22" w:rsidRDefault="00263C22" w:rsidP="00263C22">
      <w:pPr>
        <w:pStyle w:val="Ttulo"/>
      </w:pPr>
      <w:bookmarkStart w:id="0" w:name="_GoBack"/>
      <w:bookmarkEnd w:id="0"/>
      <w:r>
        <w:t>INDICAÇÃO Nº 2272  /11</w:t>
      </w:r>
    </w:p>
    <w:p w:rsidR="00263C22" w:rsidRDefault="00263C22" w:rsidP="00263C22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63C22" w:rsidRDefault="00263C22" w:rsidP="00263C22">
      <w:pPr>
        <w:jc w:val="center"/>
        <w:rPr>
          <w:rFonts w:ascii="Bookman Old Style" w:hAnsi="Bookman Old Style"/>
          <w:b/>
          <w:u w:val="single"/>
        </w:rPr>
      </w:pPr>
    </w:p>
    <w:p w:rsidR="00263C22" w:rsidRDefault="00263C22" w:rsidP="00263C22">
      <w:pPr>
        <w:jc w:val="center"/>
        <w:rPr>
          <w:rFonts w:ascii="Bookman Old Style" w:hAnsi="Bookman Old Style"/>
          <w:b/>
          <w:u w:val="single"/>
        </w:rPr>
      </w:pPr>
    </w:p>
    <w:p w:rsidR="00263C22" w:rsidRPr="00246FDA" w:rsidRDefault="00263C22" w:rsidP="00263C22">
      <w:pPr>
        <w:pStyle w:val="Recuodecorpodetexto"/>
      </w:pPr>
      <w:r>
        <w:t xml:space="preserve">“Reconstrução de </w:t>
      </w:r>
      <w:r w:rsidRPr="00D87BF2">
        <w:t>canaleta</w:t>
      </w:r>
      <w:r>
        <w:t xml:space="preserve"> </w:t>
      </w:r>
      <w:r w:rsidRPr="00D87BF2">
        <w:t xml:space="preserve">para escoamento de águas pluviais na </w:t>
      </w:r>
      <w:r w:rsidRPr="009E7E79">
        <w:t xml:space="preserve">Rua </w:t>
      </w:r>
      <w:r>
        <w:t>do Algodão, esquina com a Avenida São Paulo, no bairro Cidade Nova</w:t>
      </w:r>
      <w:r w:rsidRPr="00D87BF2">
        <w:t>”.</w:t>
      </w:r>
    </w:p>
    <w:p w:rsidR="00263C22" w:rsidRDefault="00263C22" w:rsidP="00263C22">
      <w:pPr>
        <w:ind w:left="1440" w:firstLine="3600"/>
        <w:jc w:val="both"/>
        <w:rPr>
          <w:rFonts w:ascii="Bookman Old Style" w:hAnsi="Bookman Old Style"/>
        </w:rPr>
      </w:pPr>
    </w:p>
    <w:p w:rsidR="00263C22" w:rsidRDefault="00263C22" w:rsidP="00263C22">
      <w:pPr>
        <w:ind w:left="1440" w:firstLine="3600"/>
        <w:jc w:val="both"/>
        <w:rPr>
          <w:rFonts w:ascii="Bookman Old Style" w:hAnsi="Bookman Old Style"/>
        </w:rPr>
      </w:pPr>
    </w:p>
    <w:p w:rsidR="00263C22" w:rsidRDefault="00263C22" w:rsidP="00263C22">
      <w:pPr>
        <w:ind w:left="1440" w:firstLine="3600"/>
        <w:jc w:val="both"/>
        <w:rPr>
          <w:rFonts w:ascii="Bookman Old Style" w:hAnsi="Bookman Old Style"/>
        </w:rPr>
      </w:pPr>
    </w:p>
    <w:p w:rsidR="00263C22" w:rsidRDefault="00263C22" w:rsidP="00263C22">
      <w:pPr>
        <w:ind w:left="1440" w:firstLine="3600"/>
        <w:jc w:val="both"/>
        <w:rPr>
          <w:rFonts w:ascii="Bookman Old Style" w:hAnsi="Bookman Old Style"/>
        </w:rPr>
      </w:pPr>
    </w:p>
    <w:p w:rsidR="00263C22" w:rsidRDefault="00263C22" w:rsidP="00263C22">
      <w:pPr>
        <w:ind w:left="1440" w:firstLine="3600"/>
        <w:jc w:val="both"/>
        <w:rPr>
          <w:rFonts w:ascii="Bookman Old Style" w:hAnsi="Bookman Old Style"/>
        </w:rPr>
      </w:pPr>
    </w:p>
    <w:p w:rsidR="00263C22" w:rsidRPr="00D87BF2" w:rsidRDefault="00263C22" w:rsidP="00263C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</w:t>
      </w:r>
      <w:r w:rsidRPr="009A5BDB">
        <w:rPr>
          <w:rFonts w:ascii="Bookman Old Style" w:hAnsi="Bookman Old Style"/>
        </w:rPr>
        <w:t>tente que tome providências no sentido de reconstruir canaleta existente na Rua do Algodão, esquina com a Avenida São Paulo, no bairro Cidade Nova</w:t>
      </w:r>
      <w:r>
        <w:rPr>
          <w:rFonts w:ascii="Bookman Old Style" w:hAnsi="Bookman Old Style"/>
        </w:rPr>
        <w:t>.</w:t>
      </w: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Pr="00246FDA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3C22" w:rsidRDefault="00263C22" w:rsidP="00263C22">
      <w:pPr>
        <w:ind w:firstLine="1440"/>
        <w:jc w:val="center"/>
        <w:rPr>
          <w:rFonts w:ascii="Bookman Old Style" w:hAnsi="Bookman Old Style"/>
          <w:b/>
        </w:rPr>
      </w:pPr>
    </w:p>
    <w:p w:rsidR="00263C22" w:rsidRPr="00922080" w:rsidRDefault="00263C22" w:rsidP="00263C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r w:rsidRPr="00922080">
        <w:rPr>
          <w:rFonts w:ascii="Bookman Old Style" w:hAnsi="Bookman Old Style"/>
        </w:rPr>
        <w:t>canaleta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ind w:firstLine="1440"/>
        <w:jc w:val="both"/>
        <w:rPr>
          <w:rFonts w:ascii="Bookman Old Style" w:hAnsi="Bookman Old Style"/>
        </w:rPr>
      </w:pPr>
    </w:p>
    <w:p w:rsidR="00263C22" w:rsidRDefault="00263C22" w:rsidP="00263C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263C22" w:rsidRDefault="00263C22" w:rsidP="00263C22">
      <w:pPr>
        <w:ind w:firstLine="1440"/>
        <w:rPr>
          <w:rFonts w:ascii="Bookman Old Style" w:hAnsi="Bookman Old Style"/>
        </w:rPr>
      </w:pPr>
    </w:p>
    <w:p w:rsidR="00263C22" w:rsidRDefault="00263C22" w:rsidP="00263C22">
      <w:pPr>
        <w:ind w:firstLine="1440"/>
        <w:rPr>
          <w:rFonts w:ascii="Bookman Old Style" w:hAnsi="Bookman Old Style"/>
        </w:rPr>
      </w:pPr>
    </w:p>
    <w:p w:rsidR="00263C22" w:rsidRDefault="00263C22" w:rsidP="00263C22">
      <w:pPr>
        <w:ind w:firstLine="1440"/>
        <w:rPr>
          <w:rFonts w:ascii="Bookman Old Style" w:hAnsi="Bookman Old Style"/>
        </w:rPr>
      </w:pPr>
    </w:p>
    <w:p w:rsidR="00263C22" w:rsidRDefault="00263C22" w:rsidP="00263C22">
      <w:pPr>
        <w:rPr>
          <w:rFonts w:ascii="Bookman Old Style" w:hAnsi="Bookman Old Style"/>
        </w:rPr>
      </w:pPr>
    </w:p>
    <w:p w:rsidR="00263C22" w:rsidRDefault="00263C22" w:rsidP="00263C22">
      <w:pPr>
        <w:ind w:firstLine="1440"/>
        <w:rPr>
          <w:rFonts w:ascii="Bookman Old Style" w:hAnsi="Bookman Old Style"/>
        </w:rPr>
      </w:pPr>
    </w:p>
    <w:p w:rsidR="00263C22" w:rsidRDefault="00263C22" w:rsidP="00263C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63C22" w:rsidRDefault="00263C22" w:rsidP="00263C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63C22" w:rsidRDefault="00263C22" w:rsidP="00263C22">
      <w:pPr>
        <w:ind w:firstLine="120"/>
        <w:jc w:val="center"/>
        <w:outlineLvl w:val="0"/>
        <w:rPr>
          <w:rFonts w:ascii="Bookman Old Style" w:hAnsi="Bookman Old Style"/>
        </w:rPr>
      </w:pPr>
    </w:p>
    <w:p w:rsidR="00263C22" w:rsidRDefault="00263C22" w:rsidP="00263C22">
      <w:pPr>
        <w:ind w:firstLine="120"/>
        <w:jc w:val="center"/>
        <w:outlineLvl w:val="0"/>
        <w:rPr>
          <w:rFonts w:ascii="Bookman Old Style" w:hAnsi="Bookman Old Style"/>
        </w:rPr>
      </w:pPr>
    </w:p>
    <w:p w:rsidR="00263C22" w:rsidRPr="005C5649" w:rsidRDefault="00263C22" w:rsidP="00263C2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44" w:rsidRDefault="006C5B44">
      <w:r>
        <w:separator/>
      </w:r>
    </w:p>
  </w:endnote>
  <w:endnote w:type="continuationSeparator" w:id="0">
    <w:p w:rsidR="006C5B44" w:rsidRDefault="006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44" w:rsidRDefault="006C5B44">
      <w:r>
        <w:separator/>
      </w:r>
    </w:p>
  </w:footnote>
  <w:footnote w:type="continuationSeparator" w:id="0">
    <w:p w:rsidR="006C5B44" w:rsidRDefault="006C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C22"/>
    <w:rsid w:val="003D3AA8"/>
    <w:rsid w:val="004C67DE"/>
    <w:rsid w:val="006C5B44"/>
    <w:rsid w:val="009F196D"/>
    <w:rsid w:val="00A9035B"/>
    <w:rsid w:val="00AA3F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3C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3C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