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56" w:rsidRDefault="00464F56" w:rsidP="00464F56">
      <w:pPr>
        <w:pStyle w:val="Ttulo"/>
      </w:pPr>
      <w:bookmarkStart w:id="0" w:name="_GoBack"/>
      <w:bookmarkEnd w:id="0"/>
      <w:r>
        <w:t>INDICAÇÃO Nº  2284 /2011</w:t>
      </w:r>
    </w:p>
    <w:p w:rsidR="00464F56" w:rsidRDefault="00464F56" w:rsidP="00464F56">
      <w:pPr>
        <w:jc w:val="center"/>
        <w:rPr>
          <w:rFonts w:ascii="Bookman Old Style" w:hAnsi="Bookman Old Style"/>
          <w:b/>
          <w:u w:val="single"/>
        </w:rPr>
      </w:pPr>
    </w:p>
    <w:p w:rsidR="00464F56" w:rsidRDefault="00464F56" w:rsidP="00464F56">
      <w:pPr>
        <w:jc w:val="center"/>
        <w:rPr>
          <w:rFonts w:ascii="Bookman Old Style" w:hAnsi="Bookman Old Style"/>
          <w:b/>
          <w:u w:val="single"/>
        </w:rPr>
      </w:pPr>
    </w:p>
    <w:p w:rsidR="00464F56" w:rsidRDefault="00464F56" w:rsidP="00464F56">
      <w:pPr>
        <w:pStyle w:val="Recuodecorpodetexto"/>
        <w:ind w:left="4440"/>
      </w:pPr>
      <w:r>
        <w:t>“Poda de árvore na Rua José Alexandre de Barros, Jardim Mariana”.</w:t>
      </w:r>
    </w:p>
    <w:p w:rsidR="00464F56" w:rsidRDefault="00464F56" w:rsidP="00464F56">
      <w:pPr>
        <w:ind w:left="1440" w:firstLine="3600"/>
        <w:jc w:val="both"/>
        <w:rPr>
          <w:rFonts w:ascii="Bookman Old Style" w:hAnsi="Bookman Old Style"/>
        </w:rPr>
      </w:pPr>
    </w:p>
    <w:p w:rsidR="00464F56" w:rsidRDefault="00464F56" w:rsidP="00464F56">
      <w:pPr>
        <w:ind w:left="1440" w:firstLine="3600"/>
        <w:jc w:val="both"/>
        <w:rPr>
          <w:rFonts w:ascii="Bookman Old Style" w:hAnsi="Bookman Old Style"/>
        </w:rPr>
      </w:pPr>
    </w:p>
    <w:p w:rsidR="00464F56" w:rsidRDefault="00464F56" w:rsidP="00464F56">
      <w:pPr>
        <w:ind w:left="1440" w:firstLine="3600"/>
        <w:jc w:val="both"/>
        <w:rPr>
          <w:rFonts w:ascii="Bookman Old Style" w:hAnsi="Bookman Old Style"/>
        </w:rPr>
      </w:pPr>
    </w:p>
    <w:p w:rsidR="00464F56" w:rsidRDefault="00464F56" w:rsidP="00464F56">
      <w:pPr>
        <w:ind w:left="1440" w:firstLine="3600"/>
        <w:jc w:val="both"/>
        <w:rPr>
          <w:rFonts w:ascii="Bookman Old Style" w:hAnsi="Bookman Old Style"/>
        </w:rPr>
      </w:pPr>
    </w:p>
    <w:p w:rsidR="00464F56" w:rsidRDefault="00464F56" w:rsidP="00464F5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poda das árvores localizadas na Rua José Alexandre de Barros, próximo à residência de número 513, no Jardim Mariana.</w:t>
      </w:r>
    </w:p>
    <w:p w:rsidR="00464F56" w:rsidRDefault="00464F56" w:rsidP="00464F56">
      <w:pPr>
        <w:jc w:val="center"/>
        <w:rPr>
          <w:rFonts w:ascii="Bookman Old Style" w:hAnsi="Bookman Old Style"/>
          <w:b/>
        </w:rPr>
      </w:pPr>
    </w:p>
    <w:p w:rsidR="00464F56" w:rsidRDefault="00464F56" w:rsidP="00464F56">
      <w:pPr>
        <w:jc w:val="center"/>
        <w:rPr>
          <w:rFonts w:ascii="Bookman Old Style" w:hAnsi="Bookman Old Style"/>
          <w:b/>
        </w:rPr>
      </w:pPr>
    </w:p>
    <w:p w:rsidR="00464F56" w:rsidRDefault="00464F56" w:rsidP="00464F5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4F56" w:rsidRDefault="00464F56" w:rsidP="00464F56">
      <w:pPr>
        <w:jc w:val="center"/>
        <w:rPr>
          <w:rFonts w:ascii="Bookman Old Style" w:hAnsi="Bookman Old Style"/>
          <w:b/>
        </w:rPr>
      </w:pPr>
    </w:p>
    <w:p w:rsidR="00464F56" w:rsidRDefault="00464F56" w:rsidP="00464F56">
      <w:pPr>
        <w:jc w:val="center"/>
        <w:rPr>
          <w:rFonts w:ascii="Bookman Old Style" w:hAnsi="Bookman Old Style"/>
          <w:b/>
        </w:rPr>
      </w:pPr>
    </w:p>
    <w:p w:rsidR="00464F56" w:rsidRDefault="00464F56" w:rsidP="00464F56">
      <w:pPr>
        <w:jc w:val="center"/>
        <w:rPr>
          <w:rFonts w:ascii="Bookman Old Style" w:hAnsi="Bookman Old Style"/>
          <w:b/>
        </w:rPr>
      </w:pPr>
    </w:p>
    <w:p w:rsidR="00464F56" w:rsidRDefault="00464F56" w:rsidP="00464F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Próximo à residência de número 513 da Rua José Alexandre de Barros, há poucos dias ocorreu um assalto, no qual o carro da família além de roubado foi depenado e queimado. </w:t>
      </w:r>
    </w:p>
    <w:p w:rsidR="00464F56" w:rsidRDefault="00464F56" w:rsidP="00464F56">
      <w:pPr>
        <w:ind w:firstLine="1440"/>
        <w:jc w:val="both"/>
        <w:rPr>
          <w:rFonts w:ascii="Bookman Old Style" w:hAnsi="Bookman Old Style"/>
        </w:rPr>
      </w:pPr>
    </w:p>
    <w:p w:rsidR="00464F56" w:rsidRDefault="00464F56" w:rsidP="00464F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às árvores de copa extremamente fechada, o local torna-se um excelente esconderijo por causa da escuridão, onde, desocupados aproveitam para se esconder e abordar moradores para cometer delitos.</w:t>
      </w:r>
    </w:p>
    <w:p w:rsidR="00464F56" w:rsidRDefault="00464F56" w:rsidP="00464F56">
      <w:pPr>
        <w:ind w:firstLine="1440"/>
        <w:jc w:val="both"/>
        <w:rPr>
          <w:rFonts w:ascii="Bookman Old Style" w:hAnsi="Bookman Old Style"/>
        </w:rPr>
      </w:pPr>
    </w:p>
    <w:p w:rsidR="00464F56" w:rsidRDefault="00464F56" w:rsidP="00464F56">
      <w:pPr>
        <w:ind w:firstLine="1440"/>
        <w:jc w:val="both"/>
        <w:rPr>
          <w:rFonts w:ascii="Bookman Old Style" w:hAnsi="Bookman Old Style"/>
        </w:rPr>
      </w:pPr>
    </w:p>
    <w:p w:rsidR="00464F56" w:rsidRDefault="00464F56" w:rsidP="00464F56">
      <w:pPr>
        <w:ind w:firstLine="1440"/>
        <w:jc w:val="both"/>
        <w:outlineLvl w:val="0"/>
        <w:rPr>
          <w:rFonts w:ascii="Bookman Old Style" w:hAnsi="Bookman Old Style"/>
        </w:rPr>
      </w:pPr>
    </w:p>
    <w:p w:rsidR="00464F56" w:rsidRDefault="00464F56" w:rsidP="00464F56">
      <w:pPr>
        <w:ind w:firstLine="1440"/>
        <w:outlineLvl w:val="0"/>
        <w:rPr>
          <w:rFonts w:ascii="Bookman Old Style" w:hAnsi="Bookman Old Style"/>
        </w:rPr>
      </w:pPr>
    </w:p>
    <w:p w:rsidR="00464F56" w:rsidRDefault="00464F56" w:rsidP="00464F56">
      <w:pPr>
        <w:ind w:firstLine="1440"/>
        <w:outlineLvl w:val="0"/>
        <w:rPr>
          <w:rFonts w:ascii="Bookman Old Style" w:hAnsi="Bookman Old Style"/>
        </w:rPr>
      </w:pPr>
    </w:p>
    <w:p w:rsidR="00464F56" w:rsidRDefault="00464F56" w:rsidP="00464F5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2011.</w:t>
      </w:r>
    </w:p>
    <w:p w:rsidR="00464F56" w:rsidRDefault="00464F56" w:rsidP="00464F56">
      <w:pPr>
        <w:ind w:firstLine="1440"/>
        <w:rPr>
          <w:rFonts w:ascii="Bookman Old Style" w:hAnsi="Bookman Old Style"/>
        </w:rPr>
      </w:pPr>
    </w:p>
    <w:p w:rsidR="00464F56" w:rsidRDefault="00464F56" w:rsidP="00464F56">
      <w:pPr>
        <w:rPr>
          <w:rFonts w:ascii="Bookman Old Style" w:hAnsi="Bookman Old Style"/>
        </w:rPr>
      </w:pPr>
    </w:p>
    <w:p w:rsidR="00464F56" w:rsidRDefault="00464F56" w:rsidP="00464F56">
      <w:pPr>
        <w:ind w:firstLine="1440"/>
        <w:rPr>
          <w:rFonts w:ascii="Bookman Old Style" w:hAnsi="Bookman Old Style"/>
        </w:rPr>
      </w:pPr>
    </w:p>
    <w:p w:rsidR="00464F56" w:rsidRDefault="00464F56" w:rsidP="00464F56">
      <w:pPr>
        <w:ind w:firstLine="1440"/>
        <w:rPr>
          <w:rFonts w:ascii="Bookman Old Style" w:hAnsi="Bookman Old Style"/>
        </w:rPr>
      </w:pPr>
    </w:p>
    <w:p w:rsidR="00464F56" w:rsidRDefault="00464F56" w:rsidP="00464F56">
      <w:pPr>
        <w:ind w:firstLine="1440"/>
        <w:rPr>
          <w:rFonts w:ascii="Bookman Old Style" w:hAnsi="Bookman Old Style"/>
        </w:rPr>
      </w:pPr>
    </w:p>
    <w:p w:rsidR="00464F56" w:rsidRDefault="00464F56" w:rsidP="00464F56">
      <w:pPr>
        <w:jc w:val="center"/>
        <w:outlineLvl w:val="0"/>
        <w:rPr>
          <w:rFonts w:ascii="Bookman Old Style" w:hAnsi="Bookman Old Style"/>
          <w:b/>
        </w:rPr>
      </w:pPr>
    </w:p>
    <w:p w:rsidR="00464F56" w:rsidRDefault="00464F56" w:rsidP="00464F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64F56" w:rsidRDefault="00464F56" w:rsidP="00464F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64F56" w:rsidRDefault="00464F56" w:rsidP="00464F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C4" w:rsidRDefault="00AE0DC4">
      <w:r>
        <w:separator/>
      </w:r>
    </w:p>
  </w:endnote>
  <w:endnote w:type="continuationSeparator" w:id="0">
    <w:p w:rsidR="00AE0DC4" w:rsidRDefault="00AE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C4" w:rsidRDefault="00AE0DC4">
      <w:r>
        <w:separator/>
      </w:r>
    </w:p>
  </w:footnote>
  <w:footnote w:type="continuationSeparator" w:id="0">
    <w:p w:rsidR="00AE0DC4" w:rsidRDefault="00AE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103D"/>
    <w:rsid w:val="003D3AA8"/>
    <w:rsid w:val="00464F56"/>
    <w:rsid w:val="004C67DE"/>
    <w:rsid w:val="009F196D"/>
    <w:rsid w:val="00A9035B"/>
    <w:rsid w:val="00AE0D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4F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4F5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