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87F19">
        <w:rPr>
          <w:rFonts w:ascii="Arial" w:hAnsi="Arial" w:cs="Arial"/>
        </w:rPr>
        <w:t>02961</w:t>
      </w:r>
      <w:r w:rsidRPr="001F10C4">
        <w:rPr>
          <w:rFonts w:ascii="Arial" w:hAnsi="Arial" w:cs="Arial"/>
        </w:rPr>
        <w:t>/</w:t>
      </w:r>
      <w:r w:rsidR="00587F1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11031F" w:rsidRPr="0011031F">
        <w:rPr>
          <w:rFonts w:ascii="Arial" w:hAnsi="Arial" w:cs="Arial"/>
        </w:rPr>
        <w:t>Joaquim Azanha Galvão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8F6E7A">
        <w:rPr>
          <w:rFonts w:ascii="Arial" w:hAnsi="Arial" w:cs="Arial"/>
        </w:rPr>
        <w:t>356, 352, 365 e 355</w:t>
      </w:r>
      <w:r w:rsidR="001134BA">
        <w:rPr>
          <w:rFonts w:ascii="Arial" w:hAnsi="Arial" w:cs="Arial"/>
        </w:rPr>
        <w:t>, n</w:t>
      </w:r>
      <w:r w:rsidR="00177750">
        <w:rPr>
          <w:rFonts w:ascii="Arial" w:hAnsi="Arial" w:cs="Arial"/>
        </w:rPr>
        <w:t>a</w:t>
      </w:r>
      <w:r w:rsidR="001134BA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>Vila Linópolis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 xml:space="preserve">na Rua </w:t>
      </w:r>
      <w:r w:rsidR="00177750" w:rsidRPr="0011031F">
        <w:rPr>
          <w:rFonts w:ascii="Arial" w:hAnsi="Arial" w:cs="Arial"/>
        </w:rPr>
        <w:t>Joaquim Azanha Galvão</w:t>
      </w:r>
      <w:r w:rsidR="00177750">
        <w:rPr>
          <w:rFonts w:ascii="Arial" w:hAnsi="Arial" w:cs="Arial"/>
        </w:rPr>
        <w:t xml:space="preserve">, próximo aos números </w:t>
      </w:r>
      <w:r w:rsidR="008F6E7A">
        <w:rPr>
          <w:rFonts w:ascii="Arial" w:hAnsi="Arial" w:cs="Arial"/>
        </w:rPr>
        <w:t>356, 352, 365 e 355</w:t>
      </w:r>
      <w:r w:rsidR="00177750">
        <w:rPr>
          <w:rFonts w:ascii="Arial" w:hAnsi="Arial" w:cs="Arial"/>
        </w:rPr>
        <w:t>, na Vila Linópolis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F6E7A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03.1pt">
            <v:imagedata r:id="rId7" o:title="DSC07969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8C0D3B" w:rsidRDefault="00177750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11031F">
        <w:rPr>
          <w:rFonts w:ascii="Arial" w:hAnsi="Arial" w:cs="Arial"/>
        </w:rPr>
        <w:t>Joaquim Azanha Galvão</w:t>
      </w:r>
      <w:r>
        <w:rPr>
          <w:rFonts w:ascii="Arial" w:hAnsi="Arial" w:cs="Arial"/>
        </w:rPr>
        <w:t xml:space="preserve">, próximo aos números </w:t>
      </w:r>
      <w:r w:rsidR="008F6E7A">
        <w:rPr>
          <w:rFonts w:ascii="Arial" w:hAnsi="Arial" w:cs="Arial"/>
        </w:rPr>
        <w:t>356, 352, 365 e 355</w:t>
      </w:r>
      <w:r>
        <w:rPr>
          <w:rFonts w:ascii="Arial" w:hAnsi="Arial" w:cs="Arial"/>
        </w:rPr>
        <w:t>, na Vila Linópolis.</w:t>
      </w: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9C" w:rsidRDefault="00B91A9C" w:rsidP="000F574C">
      <w:r>
        <w:separator/>
      </w:r>
    </w:p>
  </w:endnote>
  <w:endnote w:type="continuationSeparator" w:id="0">
    <w:p w:rsidR="00B91A9C" w:rsidRDefault="00B91A9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9C" w:rsidRDefault="00B91A9C" w:rsidP="000F574C">
      <w:r>
        <w:separator/>
      </w:r>
    </w:p>
  </w:footnote>
  <w:footnote w:type="continuationSeparator" w:id="0">
    <w:p w:rsidR="00B91A9C" w:rsidRDefault="00B91A9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F12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2FA" w:rsidRPr="00EF12FA" w:rsidRDefault="00EF12FA" w:rsidP="00EF12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2FA">
                  <w:rPr>
                    <w:rFonts w:ascii="Arial" w:hAnsi="Arial" w:cs="Arial"/>
                    <w:b/>
                  </w:rPr>
                  <w:t>PROTOCOLO Nº: 05246/2013     DATA: 08/05/2013     HORA: 14:27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378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87F19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91A9C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12FA"/>
    <w:rsid w:val="00EF6E6A"/>
    <w:rsid w:val="00F04CE5"/>
    <w:rsid w:val="00F11AD1"/>
    <w:rsid w:val="00F301EA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B869-965A-4CB4-BB43-800BFD9F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2013-05-08T12:16:00Z</cp:lastPrinted>
  <dcterms:created xsi:type="dcterms:W3CDTF">2014-01-14T17:06:00Z</dcterms:created>
  <dcterms:modified xsi:type="dcterms:W3CDTF">2014-01-14T17:06:00Z</dcterms:modified>
</cp:coreProperties>
</file>