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D56CF">
        <w:rPr>
          <w:rFonts w:ascii="Arial" w:hAnsi="Arial" w:cs="Arial"/>
        </w:rPr>
        <w:t>04317</w:t>
      </w:r>
      <w:r w:rsidRPr="00F75516">
        <w:rPr>
          <w:rFonts w:ascii="Arial" w:hAnsi="Arial" w:cs="Arial"/>
        </w:rPr>
        <w:t>/</w:t>
      </w:r>
      <w:r w:rsidR="00ED56C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91750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F91750">
        <w:t xml:space="preserve"> </w:t>
      </w:r>
      <w:r w:rsidR="00F91750" w:rsidRPr="00F91750">
        <w:rPr>
          <w:rFonts w:ascii="Arial" w:hAnsi="Arial" w:cs="Arial"/>
          <w:sz w:val="24"/>
          <w:szCs w:val="24"/>
        </w:rPr>
        <w:t>construção d</w:t>
      </w:r>
      <w:r w:rsidR="00F91750">
        <w:rPr>
          <w:rFonts w:ascii="Arial" w:hAnsi="Arial" w:cs="Arial"/>
          <w:sz w:val="24"/>
          <w:szCs w:val="24"/>
        </w:rPr>
        <w:t>e</w:t>
      </w:r>
      <w:r w:rsidR="00F91750" w:rsidRPr="00F91750">
        <w:rPr>
          <w:rFonts w:ascii="Arial" w:hAnsi="Arial" w:cs="Arial"/>
          <w:sz w:val="24"/>
          <w:szCs w:val="24"/>
        </w:rPr>
        <w:t xml:space="preserve"> canaleta na Rua</w:t>
      </w:r>
      <w:r w:rsidR="007D571E">
        <w:rPr>
          <w:rFonts w:ascii="Arial" w:hAnsi="Arial" w:cs="Arial"/>
          <w:sz w:val="24"/>
          <w:szCs w:val="24"/>
        </w:rPr>
        <w:t xml:space="preserve"> Colina, esquina com a Rua Itupeva, no bairro Jardim Adélia.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9175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D571E" w:rsidRPr="00F91750">
        <w:rPr>
          <w:rFonts w:ascii="Arial" w:hAnsi="Arial" w:cs="Arial"/>
          <w:sz w:val="24"/>
          <w:szCs w:val="24"/>
        </w:rPr>
        <w:t>construção d</w:t>
      </w:r>
      <w:r w:rsidR="007D571E">
        <w:rPr>
          <w:rFonts w:ascii="Arial" w:hAnsi="Arial" w:cs="Arial"/>
          <w:sz w:val="24"/>
          <w:szCs w:val="24"/>
        </w:rPr>
        <w:t>e</w:t>
      </w:r>
      <w:r w:rsidR="007D571E" w:rsidRPr="00F91750">
        <w:rPr>
          <w:rFonts w:ascii="Arial" w:hAnsi="Arial" w:cs="Arial"/>
          <w:sz w:val="24"/>
          <w:szCs w:val="24"/>
        </w:rPr>
        <w:t xml:space="preserve"> canaleta na Rua</w:t>
      </w:r>
      <w:r w:rsidR="007D571E">
        <w:rPr>
          <w:rFonts w:ascii="Arial" w:hAnsi="Arial" w:cs="Arial"/>
          <w:sz w:val="24"/>
          <w:szCs w:val="24"/>
        </w:rPr>
        <w:t xml:space="preserve"> Colina, esquina com a Rua Itupeva, no bairro Jardim Adélia</w:t>
      </w:r>
      <w:r w:rsidR="00D50C92">
        <w:rPr>
          <w:rFonts w:ascii="Arial" w:hAnsi="Arial" w:cs="Arial"/>
          <w:sz w:val="24"/>
          <w:szCs w:val="24"/>
        </w:rPr>
        <w:t>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91750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91750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9175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9175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9175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91750" w:rsidRDefault="00F91750" w:rsidP="00F91750">
      <w:pPr>
        <w:pStyle w:val="Recuodecorpodetexto2"/>
        <w:spacing w:line="276" w:lineRule="auto"/>
        <w:rPr>
          <w:rFonts w:ascii="Arial" w:hAnsi="Arial" w:cs="Arial"/>
        </w:rPr>
      </w:pPr>
      <w:r w:rsidRPr="00F91750">
        <w:rPr>
          <w:rFonts w:ascii="Arial" w:hAnsi="Arial" w:cs="Arial"/>
        </w:rPr>
        <w:t>A canaleta necessita ser construída, para que haja escoação de águas pluviais, evit</w:t>
      </w:r>
      <w:r w:rsidR="007D571E">
        <w:rPr>
          <w:rFonts w:ascii="Arial" w:hAnsi="Arial" w:cs="Arial"/>
        </w:rPr>
        <w:t xml:space="preserve">ando a parada de lama em frente às residências. </w:t>
      </w:r>
    </w:p>
    <w:p w:rsidR="00A35AE9" w:rsidRPr="00F9175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9175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9175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91750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91750">
        <w:rPr>
          <w:rFonts w:ascii="Arial" w:hAnsi="Arial" w:cs="Arial"/>
          <w:sz w:val="24"/>
          <w:szCs w:val="24"/>
        </w:rPr>
        <w:t>Plen</w:t>
      </w:r>
      <w:r w:rsidR="006C0AAD" w:rsidRPr="00F91750">
        <w:rPr>
          <w:rFonts w:ascii="Arial" w:hAnsi="Arial" w:cs="Arial"/>
          <w:sz w:val="24"/>
          <w:szCs w:val="24"/>
        </w:rPr>
        <w:t xml:space="preserve">ário “Dr. Tancredo Neves”, em </w:t>
      </w:r>
      <w:r w:rsidR="007D571E">
        <w:rPr>
          <w:rFonts w:ascii="Arial" w:hAnsi="Arial" w:cs="Arial"/>
          <w:sz w:val="24"/>
          <w:szCs w:val="24"/>
        </w:rPr>
        <w:t>1</w:t>
      </w:r>
      <w:r w:rsidR="00F91750" w:rsidRPr="00F91750">
        <w:rPr>
          <w:rFonts w:ascii="Arial" w:hAnsi="Arial" w:cs="Arial"/>
          <w:sz w:val="24"/>
          <w:szCs w:val="24"/>
        </w:rPr>
        <w:t xml:space="preserve"> </w:t>
      </w:r>
      <w:r w:rsidR="00F66AAA" w:rsidRPr="00F91750">
        <w:rPr>
          <w:rFonts w:ascii="Arial" w:hAnsi="Arial" w:cs="Arial"/>
          <w:sz w:val="24"/>
          <w:szCs w:val="24"/>
        </w:rPr>
        <w:t xml:space="preserve">de </w:t>
      </w:r>
      <w:r w:rsidR="007D571E">
        <w:rPr>
          <w:rFonts w:ascii="Arial" w:hAnsi="Arial" w:cs="Arial"/>
          <w:sz w:val="24"/>
          <w:szCs w:val="24"/>
        </w:rPr>
        <w:t>Agosto</w:t>
      </w:r>
      <w:r w:rsidR="00F66AAA" w:rsidRPr="00F91750">
        <w:rPr>
          <w:rFonts w:ascii="Arial" w:hAnsi="Arial" w:cs="Arial"/>
          <w:sz w:val="24"/>
          <w:szCs w:val="24"/>
        </w:rPr>
        <w:t xml:space="preserve"> de 2013</w:t>
      </w:r>
      <w:r w:rsidRPr="00F91750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E7" w:rsidRDefault="00C575E7">
      <w:r>
        <w:separator/>
      </w:r>
    </w:p>
  </w:endnote>
  <w:endnote w:type="continuationSeparator" w:id="0">
    <w:p w:rsidR="00C575E7" w:rsidRDefault="00C5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E7" w:rsidRDefault="00C575E7">
      <w:r>
        <w:separator/>
      </w:r>
    </w:p>
  </w:footnote>
  <w:footnote w:type="continuationSeparator" w:id="0">
    <w:p w:rsidR="00C575E7" w:rsidRDefault="00C57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90BE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90BEC" w:rsidRPr="00F90BEC" w:rsidRDefault="00F90BEC" w:rsidP="00F90BE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90BEC">
                  <w:rPr>
                    <w:rFonts w:ascii="Arial" w:hAnsi="Arial" w:cs="Arial"/>
                    <w:b/>
                  </w:rPr>
                  <w:t>PROTOCOLO Nº: 07704/2013     DATA: 02/08/2013     HORA: 13:33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E1C"/>
    <w:rsid w:val="000D567C"/>
    <w:rsid w:val="001B478A"/>
    <w:rsid w:val="001D1394"/>
    <w:rsid w:val="002B33AF"/>
    <w:rsid w:val="0033648A"/>
    <w:rsid w:val="00373483"/>
    <w:rsid w:val="00387B00"/>
    <w:rsid w:val="003D3AA8"/>
    <w:rsid w:val="00454EAC"/>
    <w:rsid w:val="0049057E"/>
    <w:rsid w:val="004A6C75"/>
    <w:rsid w:val="004B57DB"/>
    <w:rsid w:val="004C67DE"/>
    <w:rsid w:val="004E2914"/>
    <w:rsid w:val="006C0AAD"/>
    <w:rsid w:val="00705ABB"/>
    <w:rsid w:val="00707439"/>
    <w:rsid w:val="007A2BB3"/>
    <w:rsid w:val="007D571E"/>
    <w:rsid w:val="00847C7C"/>
    <w:rsid w:val="008A47F8"/>
    <w:rsid w:val="009A70B2"/>
    <w:rsid w:val="009F196D"/>
    <w:rsid w:val="00A35AE9"/>
    <w:rsid w:val="00A71CAF"/>
    <w:rsid w:val="00A9035B"/>
    <w:rsid w:val="00AB0DA1"/>
    <w:rsid w:val="00AE702A"/>
    <w:rsid w:val="00AF4E2A"/>
    <w:rsid w:val="00AF6012"/>
    <w:rsid w:val="00B43DC9"/>
    <w:rsid w:val="00BB42AA"/>
    <w:rsid w:val="00BC1198"/>
    <w:rsid w:val="00C575E7"/>
    <w:rsid w:val="00CD613B"/>
    <w:rsid w:val="00CF7F49"/>
    <w:rsid w:val="00D26CB3"/>
    <w:rsid w:val="00D50C92"/>
    <w:rsid w:val="00E903BB"/>
    <w:rsid w:val="00EB7D7D"/>
    <w:rsid w:val="00ED56CF"/>
    <w:rsid w:val="00EE7983"/>
    <w:rsid w:val="00F16623"/>
    <w:rsid w:val="00F46AB5"/>
    <w:rsid w:val="00F66AAA"/>
    <w:rsid w:val="00F90BEC"/>
    <w:rsid w:val="00F9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