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A0A0A">
        <w:rPr>
          <w:rFonts w:ascii="Arial" w:hAnsi="Arial" w:cs="Arial"/>
        </w:rPr>
        <w:t>05626</w:t>
      </w:r>
      <w:r w:rsidRPr="00C355D1">
        <w:rPr>
          <w:rFonts w:ascii="Arial" w:hAnsi="Arial" w:cs="Arial"/>
        </w:rPr>
        <w:t>/</w:t>
      </w:r>
      <w:r w:rsidR="00EA0A0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334B7" w:rsidRDefault="00F334B7" w:rsidP="00F334B7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 sinalização apropriada em obra localizada na Estrada do Barrerinho, 1010 de fronte a Chácara Wolf.</w:t>
      </w:r>
    </w:p>
    <w:p w:rsidR="00F334B7" w:rsidRDefault="00F334B7" w:rsidP="00F334B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34B7" w:rsidRDefault="00F334B7" w:rsidP="00F334B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34B7" w:rsidRDefault="00F334B7" w:rsidP="00F334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334B7" w:rsidRDefault="00F334B7" w:rsidP="00F33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34B7" w:rsidRDefault="00F334B7" w:rsidP="00F33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34B7" w:rsidRDefault="00F334B7" w:rsidP="00F334B7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 proceda a sinalização apropriada em obra localizada na Estrada do Barrerinho, 1010 de fronte a Chácara Wolf</w:t>
      </w:r>
      <w:r>
        <w:rPr>
          <w:rFonts w:ascii="Arial" w:hAnsi="Arial" w:cs="Arial"/>
          <w:sz w:val="24"/>
          <w:szCs w:val="24"/>
        </w:rPr>
        <w:t>.</w:t>
      </w:r>
    </w:p>
    <w:p w:rsidR="00F334B7" w:rsidRDefault="00F334B7" w:rsidP="00F334B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334B7" w:rsidRDefault="00F334B7" w:rsidP="00F334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34B7" w:rsidRDefault="00F334B7" w:rsidP="00F334B7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34B7" w:rsidRDefault="00F334B7" w:rsidP="00F334B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 por providências, pois, não existe sinalização de obras no referido endereço e nem mesmo isolamento da área em manutenção pela prefeitura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334B7" w:rsidRDefault="00F334B7" w:rsidP="00F334B7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334B7" w:rsidRDefault="00F334B7" w:rsidP="00F334B7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 local, inclusive, em razão das ultima chuvas houve afundamento do solo, suscitando risco de acidente aos automóveis que por ali trafegam principalmente motocicletas.</w:t>
      </w:r>
    </w:p>
    <w:p w:rsidR="00F334B7" w:rsidRDefault="00F334B7" w:rsidP="00F334B7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334B7" w:rsidRDefault="00F334B7" w:rsidP="00F334B7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F334B7" w:rsidRDefault="00F334B7" w:rsidP="00F334B7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Plenário “Dr. Tancredo Neves”, em 18 de outubro de 2013.</w:t>
      </w:r>
    </w:p>
    <w:p w:rsidR="00F334B7" w:rsidRDefault="00F334B7" w:rsidP="00F334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F334B7" w:rsidRDefault="00F334B7" w:rsidP="00F334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F334B7" w:rsidRDefault="00F334B7" w:rsidP="00F334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F334B7" w:rsidRDefault="00F334B7" w:rsidP="00F334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F334B7" w:rsidRDefault="00F334B7" w:rsidP="00F334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F334B7" w:rsidRDefault="00F334B7" w:rsidP="00F334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Felipe Sanches</w:t>
      </w:r>
    </w:p>
    <w:p w:rsidR="00F334B7" w:rsidRDefault="00F334B7" w:rsidP="00F334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</w:t>
      </w:r>
    </w:p>
    <w:p w:rsidR="00F334B7" w:rsidRDefault="00F334B7" w:rsidP="00F334B7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F334B7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24" w:rsidRDefault="009D2124">
      <w:r>
        <w:separator/>
      </w:r>
    </w:p>
  </w:endnote>
  <w:endnote w:type="continuationSeparator" w:id="0">
    <w:p w:rsidR="009D2124" w:rsidRDefault="009D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24" w:rsidRDefault="009D2124">
      <w:r>
        <w:separator/>
      </w:r>
    </w:p>
  </w:footnote>
  <w:footnote w:type="continuationSeparator" w:id="0">
    <w:p w:rsidR="009D2124" w:rsidRDefault="009D2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2C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D2C32" w:rsidRPr="004D2C32" w:rsidRDefault="004D2C32" w:rsidP="004D2C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D2C32">
                  <w:rPr>
                    <w:rFonts w:ascii="Arial" w:hAnsi="Arial" w:cs="Arial"/>
                    <w:b/>
                  </w:rPr>
                  <w:t>PROTOCOLO Nº: 10269/2013     DATA: 18/10/2013     HORA: 14:45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F57"/>
    <w:rsid w:val="00070264"/>
    <w:rsid w:val="000C6036"/>
    <w:rsid w:val="001B478A"/>
    <w:rsid w:val="001D1394"/>
    <w:rsid w:val="001D647C"/>
    <w:rsid w:val="0033648A"/>
    <w:rsid w:val="00373483"/>
    <w:rsid w:val="00381B16"/>
    <w:rsid w:val="003B6887"/>
    <w:rsid w:val="003D3AA8"/>
    <w:rsid w:val="00454EAC"/>
    <w:rsid w:val="00466D3F"/>
    <w:rsid w:val="0049057E"/>
    <w:rsid w:val="004B57DB"/>
    <w:rsid w:val="004C67DE"/>
    <w:rsid w:val="004D2C32"/>
    <w:rsid w:val="00546E7D"/>
    <w:rsid w:val="006F251B"/>
    <w:rsid w:val="00705ABB"/>
    <w:rsid w:val="00840943"/>
    <w:rsid w:val="0087214D"/>
    <w:rsid w:val="009A7C1A"/>
    <w:rsid w:val="009D2124"/>
    <w:rsid w:val="009F196D"/>
    <w:rsid w:val="00A71CAF"/>
    <w:rsid w:val="00A7710D"/>
    <w:rsid w:val="00A87146"/>
    <w:rsid w:val="00A9035B"/>
    <w:rsid w:val="00AE702A"/>
    <w:rsid w:val="00CD613B"/>
    <w:rsid w:val="00CF7F49"/>
    <w:rsid w:val="00D26CB3"/>
    <w:rsid w:val="00E903BB"/>
    <w:rsid w:val="00EA0A0A"/>
    <w:rsid w:val="00EB7D7D"/>
    <w:rsid w:val="00EE7572"/>
    <w:rsid w:val="00EE7983"/>
    <w:rsid w:val="00F16623"/>
    <w:rsid w:val="00F334B7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