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BF2" w:rsidRPr="005E6BF2" w:rsidRDefault="005E6BF2" w:rsidP="005E6BF2">
      <w:pPr>
        <w:pStyle w:val="Ttulo"/>
        <w:rPr>
          <w:sz w:val="23"/>
          <w:szCs w:val="23"/>
        </w:rPr>
      </w:pPr>
      <w:bookmarkStart w:id="0" w:name="_GoBack"/>
      <w:bookmarkEnd w:id="0"/>
      <w:r w:rsidRPr="005E6BF2">
        <w:rPr>
          <w:sz w:val="23"/>
          <w:szCs w:val="23"/>
        </w:rPr>
        <w:t>INDICAÇÃO Nº  2489  /2011</w:t>
      </w:r>
    </w:p>
    <w:p w:rsidR="005E6BF2" w:rsidRPr="005E6BF2" w:rsidRDefault="005E6BF2" w:rsidP="005E6BF2">
      <w:pPr>
        <w:jc w:val="center"/>
        <w:rPr>
          <w:rFonts w:ascii="Bookman Old Style" w:hAnsi="Bookman Old Style"/>
          <w:b/>
          <w:sz w:val="23"/>
          <w:szCs w:val="23"/>
          <w:u w:val="single"/>
        </w:rPr>
      </w:pPr>
    </w:p>
    <w:p w:rsidR="005E6BF2" w:rsidRPr="005E6BF2" w:rsidRDefault="005E6BF2" w:rsidP="005E6BF2">
      <w:pPr>
        <w:jc w:val="center"/>
        <w:rPr>
          <w:rFonts w:ascii="Bookman Old Style" w:hAnsi="Bookman Old Style"/>
          <w:b/>
          <w:sz w:val="23"/>
          <w:szCs w:val="23"/>
          <w:u w:val="single"/>
        </w:rPr>
      </w:pPr>
    </w:p>
    <w:p w:rsidR="005E6BF2" w:rsidRPr="005E6BF2" w:rsidRDefault="005E6BF2" w:rsidP="005E6BF2">
      <w:pPr>
        <w:pStyle w:val="Recuodecorpodetexto"/>
        <w:ind w:left="4440"/>
        <w:rPr>
          <w:sz w:val="23"/>
          <w:szCs w:val="23"/>
        </w:rPr>
      </w:pPr>
      <w:r w:rsidRPr="005E6BF2">
        <w:rPr>
          <w:sz w:val="23"/>
          <w:szCs w:val="23"/>
        </w:rPr>
        <w:t>“Fiscalização de trânsito na Rua Prudente de Moraes com Rua Santa Cruz”.</w:t>
      </w:r>
    </w:p>
    <w:p w:rsidR="005E6BF2" w:rsidRPr="005E6BF2" w:rsidRDefault="005E6BF2" w:rsidP="005E6BF2">
      <w:pPr>
        <w:ind w:left="1440" w:firstLine="3600"/>
        <w:jc w:val="both"/>
        <w:rPr>
          <w:rFonts w:ascii="Bookman Old Style" w:hAnsi="Bookman Old Style"/>
          <w:sz w:val="23"/>
          <w:szCs w:val="23"/>
        </w:rPr>
      </w:pPr>
    </w:p>
    <w:p w:rsidR="005E6BF2" w:rsidRPr="005E6BF2" w:rsidRDefault="005E6BF2" w:rsidP="005E6BF2">
      <w:pPr>
        <w:ind w:left="1440" w:firstLine="3600"/>
        <w:jc w:val="both"/>
        <w:rPr>
          <w:rFonts w:ascii="Bookman Old Style" w:hAnsi="Bookman Old Style"/>
          <w:sz w:val="23"/>
          <w:szCs w:val="23"/>
        </w:rPr>
      </w:pPr>
    </w:p>
    <w:p w:rsidR="005E6BF2" w:rsidRPr="005E6BF2" w:rsidRDefault="005E6BF2" w:rsidP="005E6BF2">
      <w:pPr>
        <w:ind w:firstLine="1440"/>
        <w:jc w:val="both"/>
        <w:rPr>
          <w:rFonts w:ascii="Bookman Old Style" w:hAnsi="Bookman Old Style"/>
          <w:b/>
          <w:sz w:val="23"/>
          <w:szCs w:val="23"/>
        </w:rPr>
      </w:pPr>
      <w:r w:rsidRPr="005E6BF2">
        <w:rPr>
          <w:rFonts w:ascii="Bookman Old Style" w:hAnsi="Bookman Old Style"/>
          <w:b/>
          <w:bCs/>
          <w:sz w:val="23"/>
          <w:szCs w:val="23"/>
        </w:rPr>
        <w:t>INDICA</w:t>
      </w:r>
      <w:r w:rsidRPr="005E6BF2">
        <w:rPr>
          <w:rFonts w:ascii="Bookman Old Style" w:hAnsi="Bookman Old Style"/>
          <w:sz w:val="23"/>
          <w:szCs w:val="23"/>
        </w:rPr>
        <w:t xml:space="preserve"> ao Senhor Prefeito Municipal, na forma regimental, determinar ao setor competente, que efetue maior fiscalização no cruzamento supra e estude alguma forma de tornar o local menos violento.</w:t>
      </w:r>
    </w:p>
    <w:p w:rsidR="005E6BF2" w:rsidRPr="005E6BF2" w:rsidRDefault="005E6BF2" w:rsidP="005E6BF2">
      <w:pPr>
        <w:jc w:val="center"/>
        <w:rPr>
          <w:rFonts w:ascii="Bookman Old Style" w:hAnsi="Bookman Old Style"/>
          <w:b/>
          <w:sz w:val="23"/>
          <w:szCs w:val="23"/>
        </w:rPr>
      </w:pPr>
    </w:p>
    <w:p w:rsidR="005E6BF2" w:rsidRPr="005E6BF2" w:rsidRDefault="005E6BF2" w:rsidP="005E6BF2">
      <w:pPr>
        <w:jc w:val="center"/>
        <w:rPr>
          <w:rFonts w:ascii="Bookman Old Style" w:hAnsi="Bookman Old Style"/>
          <w:b/>
          <w:sz w:val="23"/>
          <w:szCs w:val="23"/>
        </w:rPr>
      </w:pPr>
    </w:p>
    <w:p w:rsidR="005E6BF2" w:rsidRPr="005E6BF2" w:rsidRDefault="005E6BF2" w:rsidP="005E6BF2">
      <w:pPr>
        <w:jc w:val="center"/>
        <w:rPr>
          <w:rFonts w:ascii="Bookman Old Style" w:hAnsi="Bookman Old Style"/>
          <w:b/>
          <w:sz w:val="23"/>
          <w:szCs w:val="23"/>
        </w:rPr>
      </w:pPr>
      <w:r w:rsidRPr="005E6BF2">
        <w:rPr>
          <w:rFonts w:ascii="Bookman Old Style" w:hAnsi="Bookman Old Style"/>
          <w:b/>
          <w:sz w:val="23"/>
          <w:szCs w:val="23"/>
        </w:rPr>
        <w:t>Justificativa:</w:t>
      </w:r>
    </w:p>
    <w:p w:rsidR="005E6BF2" w:rsidRPr="005E6BF2" w:rsidRDefault="005E6BF2" w:rsidP="005E6BF2">
      <w:pPr>
        <w:jc w:val="center"/>
        <w:rPr>
          <w:rFonts w:ascii="Bookman Old Style" w:hAnsi="Bookman Old Style"/>
          <w:b/>
          <w:sz w:val="23"/>
          <w:szCs w:val="23"/>
        </w:rPr>
      </w:pPr>
    </w:p>
    <w:p w:rsidR="005E6BF2" w:rsidRPr="005E6BF2" w:rsidRDefault="005E6BF2" w:rsidP="005E6BF2">
      <w:pPr>
        <w:jc w:val="center"/>
        <w:rPr>
          <w:rFonts w:ascii="Bookman Old Style" w:hAnsi="Bookman Old Style"/>
          <w:b/>
          <w:sz w:val="23"/>
          <w:szCs w:val="23"/>
        </w:rPr>
      </w:pPr>
    </w:p>
    <w:p w:rsidR="005E6BF2" w:rsidRPr="005E6BF2" w:rsidRDefault="005E6BF2" w:rsidP="005E6BF2">
      <w:pPr>
        <w:jc w:val="center"/>
        <w:rPr>
          <w:rFonts w:ascii="Bookman Old Style" w:hAnsi="Bookman Old Style"/>
          <w:b/>
          <w:sz w:val="23"/>
          <w:szCs w:val="23"/>
        </w:rPr>
      </w:pPr>
    </w:p>
    <w:p w:rsidR="005E6BF2" w:rsidRPr="005E6BF2" w:rsidRDefault="005E6BF2" w:rsidP="005E6BF2">
      <w:pPr>
        <w:ind w:firstLine="1440"/>
        <w:jc w:val="both"/>
        <w:rPr>
          <w:rFonts w:ascii="Bookman Old Style" w:hAnsi="Bookman Old Style"/>
          <w:sz w:val="23"/>
          <w:szCs w:val="23"/>
        </w:rPr>
      </w:pPr>
      <w:r w:rsidRPr="005E6BF2">
        <w:rPr>
          <w:rFonts w:ascii="Bookman Old Style" w:hAnsi="Bookman Old Style"/>
          <w:sz w:val="23"/>
          <w:szCs w:val="23"/>
        </w:rPr>
        <w:t xml:space="preserve">Ocorre que, devido a alteração no trânsito, motoristas não respeitam a sinalização de PARE, provocando acidentes no local, carros invadem a calçada, passando entre o poste e o consultório de odontologia ali existente. O acidente mais grave ocorreu na sexta-feira dia 26 de agosto, quando, um veiculo atingiu a residência de nº 364, na Prudente de Moraes, destruindo grade e parede da casa. Segundo relato da proprietária, neste dia não houve aula na Escola Ulisses, não haviam alunos transitando pela referida rua, portanto o acidente não foi mais grave. A Rua Prudente de Moraes é caminho de acesso à bancos, mercados, igrejas, terminal rodoviário e para quadra </w:t>
      </w:r>
      <w:proofErr w:type="spellStart"/>
      <w:r w:rsidRPr="005E6BF2">
        <w:rPr>
          <w:rFonts w:ascii="Bookman Old Style" w:hAnsi="Bookman Old Style"/>
          <w:sz w:val="23"/>
          <w:szCs w:val="23"/>
        </w:rPr>
        <w:t>Djaniro</w:t>
      </w:r>
      <w:proofErr w:type="spellEnd"/>
      <w:r w:rsidRPr="005E6BF2">
        <w:rPr>
          <w:rFonts w:ascii="Bookman Old Style" w:hAnsi="Bookman Old Style"/>
          <w:sz w:val="23"/>
          <w:szCs w:val="23"/>
        </w:rPr>
        <w:t xml:space="preserve"> Pedroso onde diariamente dezenas de jovens se encontram para pratica de esportes. Na tentativa de se evitar acidentes graves, os moradores pedem um radar, uma lombada, câmera de fiscalização ou qualquer mecanismo que torne o local menos violento, antes que alguma fatalidade venha a ocorrer.</w:t>
      </w:r>
    </w:p>
    <w:p w:rsidR="005E6BF2" w:rsidRPr="005E6BF2" w:rsidRDefault="005E6BF2" w:rsidP="005E6BF2">
      <w:pPr>
        <w:ind w:firstLine="1440"/>
        <w:jc w:val="both"/>
        <w:rPr>
          <w:rFonts w:ascii="Bookman Old Style" w:hAnsi="Bookman Old Style"/>
          <w:sz w:val="23"/>
          <w:szCs w:val="23"/>
        </w:rPr>
      </w:pPr>
    </w:p>
    <w:p w:rsidR="005E6BF2" w:rsidRPr="005E6BF2" w:rsidRDefault="005E6BF2" w:rsidP="005E6BF2">
      <w:pPr>
        <w:ind w:firstLine="1440"/>
        <w:jc w:val="both"/>
        <w:outlineLvl w:val="0"/>
        <w:rPr>
          <w:rFonts w:ascii="Bookman Old Style" w:hAnsi="Bookman Old Style"/>
          <w:sz w:val="23"/>
          <w:szCs w:val="23"/>
        </w:rPr>
      </w:pPr>
    </w:p>
    <w:p w:rsidR="005E6BF2" w:rsidRPr="005E6BF2" w:rsidRDefault="005E6BF2" w:rsidP="005E6BF2">
      <w:pPr>
        <w:ind w:firstLine="1440"/>
        <w:outlineLvl w:val="0"/>
        <w:rPr>
          <w:rFonts w:ascii="Bookman Old Style" w:hAnsi="Bookman Old Style"/>
          <w:sz w:val="23"/>
          <w:szCs w:val="23"/>
        </w:rPr>
      </w:pPr>
    </w:p>
    <w:p w:rsidR="005E6BF2" w:rsidRPr="005E6BF2" w:rsidRDefault="005E6BF2" w:rsidP="005E6BF2">
      <w:pPr>
        <w:ind w:firstLine="1440"/>
        <w:outlineLvl w:val="0"/>
        <w:rPr>
          <w:rFonts w:ascii="Bookman Old Style" w:hAnsi="Bookman Old Style"/>
          <w:sz w:val="23"/>
          <w:szCs w:val="23"/>
        </w:rPr>
      </w:pPr>
    </w:p>
    <w:p w:rsidR="005E6BF2" w:rsidRPr="005E6BF2" w:rsidRDefault="005E6BF2" w:rsidP="005E6BF2">
      <w:pPr>
        <w:ind w:firstLine="1440"/>
        <w:outlineLvl w:val="0"/>
        <w:rPr>
          <w:rFonts w:ascii="Bookman Old Style" w:hAnsi="Bookman Old Style"/>
          <w:sz w:val="23"/>
          <w:szCs w:val="23"/>
        </w:rPr>
      </w:pPr>
      <w:r w:rsidRPr="005E6BF2">
        <w:rPr>
          <w:rFonts w:ascii="Bookman Old Style" w:hAnsi="Bookman Old Style"/>
          <w:sz w:val="23"/>
          <w:szCs w:val="23"/>
        </w:rPr>
        <w:t>Plenário “Dr. Tancredo Neves”, em 02 de setembro de 2011.</w:t>
      </w:r>
    </w:p>
    <w:p w:rsidR="005E6BF2" w:rsidRPr="005E6BF2" w:rsidRDefault="005E6BF2" w:rsidP="005E6BF2">
      <w:pPr>
        <w:ind w:firstLine="1440"/>
        <w:rPr>
          <w:rFonts w:ascii="Bookman Old Style" w:hAnsi="Bookman Old Style"/>
          <w:sz w:val="23"/>
          <w:szCs w:val="23"/>
        </w:rPr>
      </w:pPr>
    </w:p>
    <w:p w:rsidR="005E6BF2" w:rsidRPr="005E6BF2" w:rsidRDefault="005E6BF2" w:rsidP="005E6BF2">
      <w:pPr>
        <w:rPr>
          <w:rFonts w:ascii="Bookman Old Style" w:hAnsi="Bookman Old Style"/>
          <w:sz w:val="23"/>
          <w:szCs w:val="23"/>
        </w:rPr>
      </w:pPr>
    </w:p>
    <w:p w:rsidR="005E6BF2" w:rsidRPr="005E6BF2" w:rsidRDefault="005E6BF2" w:rsidP="005E6BF2">
      <w:pPr>
        <w:ind w:firstLine="1440"/>
        <w:rPr>
          <w:rFonts w:ascii="Bookman Old Style" w:hAnsi="Bookman Old Style"/>
          <w:sz w:val="23"/>
          <w:szCs w:val="23"/>
        </w:rPr>
      </w:pPr>
    </w:p>
    <w:p w:rsidR="005E6BF2" w:rsidRPr="005E6BF2" w:rsidRDefault="005E6BF2" w:rsidP="005E6BF2">
      <w:pPr>
        <w:ind w:firstLine="1440"/>
        <w:rPr>
          <w:rFonts w:ascii="Bookman Old Style" w:hAnsi="Bookman Old Style"/>
          <w:sz w:val="23"/>
          <w:szCs w:val="23"/>
        </w:rPr>
      </w:pPr>
    </w:p>
    <w:p w:rsidR="005E6BF2" w:rsidRPr="005E6BF2" w:rsidRDefault="005E6BF2" w:rsidP="005E6BF2">
      <w:pPr>
        <w:jc w:val="center"/>
        <w:outlineLvl w:val="0"/>
        <w:rPr>
          <w:rFonts w:ascii="Bookman Old Style" w:hAnsi="Bookman Old Style"/>
          <w:b/>
          <w:sz w:val="23"/>
          <w:szCs w:val="23"/>
        </w:rPr>
      </w:pPr>
    </w:p>
    <w:p w:rsidR="005E6BF2" w:rsidRPr="005E6BF2" w:rsidRDefault="005E6BF2" w:rsidP="005E6BF2">
      <w:pPr>
        <w:jc w:val="center"/>
        <w:outlineLvl w:val="0"/>
        <w:rPr>
          <w:rFonts w:ascii="Bookman Old Style" w:hAnsi="Bookman Old Style"/>
          <w:b/>
          <w:sz w:val="23"/>
          <w:szCs w:val="23"/>
        </w:rPr>
      </w:pPr>
      <w:r w:rsidRPr="005E6BF2">
        <w:rPr>
          <w:rFonts w:ascii="Bookman Old Style" w:hAnsi="Bookman Old Style"/>
          <w:b/>
          <w:sz w:val="23"/>
          <w:szCs w:val="23"/>
        </w:rPr>
        <w:t>Danilo Godoy</w:t>
      </w:r>
    </w:p>
    <w:p w:rsidR="005E6BF2" w:rsidRPr="005E6BF2" w:rsidRDefault="005E6BF2" w:rsidP="005E6BF2">
      <w:pPr>
        <w:jc w:val="center"/>
        <w:outlineLvl w:val="0"/>
        <w:rPr>
          <w:rFonts w:ascii="Bookman Old Style" w:hAnsi="Bookman Old Style"/>
          <w:b/>
          <w:sz w:val="23"/>
          <w:szCs w:val="23"/>
        </w:rPr>
      </w:pPr>
      <w:r w:rsidRPr="005E6BF2">
        <w:rPr>
          <w:rFonts w:ascii="Bookman Old Style" w:hAnsi="Bookman Old Style"/>
          <w:b/>
          <w:sz w:val="23"/>
          <w:szCs w:val="23"/>
        </w:rPr>
        <w:t>PSDB</w:t>
      </w:r>
    </w:p>
    <w:p w:rsidR="005E6BF2" w:rsidRPr="005E6BF2" w:rsidRDefault="005E6BF2" w:rsidP="005E6BF2">
      <w:pPr>
        <w:ind w:firstLine="120"/>
        <w:jc w:val="center"/>
        <w:outlineLvl w:val="0"/>
        <w:rPr>
          <w:rFonts w:ascii="Bookman Old Style" w:hAnsi="Bookman Old Style"/>
          <w:sz w:val="23"/>
          <w:szCs w:val="23"/>
        </w:rPr>
      </w:pPr>
      <w:r w:rsidRPr="005E6BF2">
        <w:rPr>
          <w:rFonts w:ascii="Bookman Old Style" w:hAnsi="Bookman Old Style"/>
          <w:sz w:val="23"/>
          <w:szCs w:val="23"/>
        </w:rPr>
        <w:t>-vereador-</w:t>
      </w:r>
    </w:p>
    <w:sectPr w:rsidR="005E6BF2" w:rsidRPr="005E6BF2"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80B" w:rsidRDefault="0069580B">
      <w:r>
        <w:separator/>
      </w:r>
    </w:p>
  </w:endnote>
  <w:endnote w:type="continuationSeparator" w:id="0">
    <w:p w:rsidR="0069580B" w:rsidRDefault="0069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80B" w:rsidRDefault="0069580B">
      <w:r>
        <w:separator/>
      </w:r>
    </w:p>
  </w:footnote>
  <w:footnote w:type="continuationSeparator" w:id="0">
    <w:p w:rsidR="0069580B" w:rsidRDefault="00695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5E6BF2"/>
    <w:rsid w:val="0069580B"/>
    <w:rsid w:val="009108C8"/>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5E6BF2"/>
    <w:pPr>
      <w:jc w:val="center"/>
    </w:pPr>
    <w:rPr>
      <w:rFonts w:ascii="Bookman Old Style" w:hAnsi="Bookman Old Style"/>
      <w:b/>
      <w:sz w:val="24"/>
      <w:szCs w:val="24"/>
      <w:u w:val="single"/>
    </w:rPr>
  </w:style>
  <w:style w:type="character" w:customStyle="1" w:styleId="TtuloChar">
    <w:name w:val="Título Char"/>
    <w:basedOn w:val="Fontepargpadro"/>
    <w:link w:val="Ttulo"/>
    <w:rsid w:val="005E6BF2"/>
    <w:rPr>
      <w:rFonts w:ascii="Bookman Old Style" w:hAnsi="Bookman Old Style"/>
      <w:b/>
      <w:sz w:val="24"/>
      <w:szCs w:val="24"/>
      <w:u w:val="single"/>
    </w:rPr>
  </w:style>
  <w:style w:type="paragraph" w:styleId="Recuodecorpodetexto">
    <w:name w:val="Body Text Indent"/>
    <w:basedOn w:val="Normal"/>
    <w:link w:val="RecuodecorpodetextoChar"/>
    <w:rsid w:val="005E6BF2"/>
    <w:pPr>
      <w:ind w:left="43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rsid w:val="005E6BF2"/>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1163</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2014-01-14T17:13:00Z</dcterms:created>
  <dcterms:modified xsi:type="dcterms:W3CDTF">2014-01-14T17:13:00Z</dcterms:modified>
</cp:coreProperties>
</file>