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48" w:rsidRDefault="00F90E48" w:rsidP="00F90E48">
      <w:pPr>
        <w:pStyle w:val="Ttulo"/>
      </w:pPr>
      <w:bookmarkStart w:id="0" w:name="_GoBack"/>
      <w:bookmarkEnd w:id="0"/>
      <w:r>
        <w:t>INDICAÇÃO Nº                     2536           /2011</w:t>
      </w:r>
    </w:p>
    <w:p w:rsidR="00F90E48" w:rsidRDefault="00F90E48" w:rsidP="00F90E48">
      <w:pPr>
        <w:jc w:val="center"/>
        <w:rPr>
          <w:rFonts w:ascii="Bookman Old Style" w:hAnsi="Bookman Old Style"/>
          <w:b/>
          <w:u w:val="single"/>
        </w:rPr>
      </w:pPr>
    </w:p>
    <w:p w:rsidR="00F90E48" w:rsidRDefault="00F90E48" w:rsidP="00F90E48">
      <w:pPr>
        <w:jc w:val="center"/>
        <w:rPr>
          <w:rFonts w:ascii="Bookman Old Style" w:hAnsi="Bookman Old Style"/>
          <w:b/>
          <w:u w:val="single"/>
        </w:rPr>
      </w:pPr>
    </w:p>
    <w:p w:rsidR="00F90E48" w:rsidRDefault="00F90E48" w:rsidP="00F90E48">
      <w:pPr>
        <w:pStyle w:val="Recuodecorpodetexto"/>
        <w:ind w:left="4440"/>
      </w:pPr>
      <w:r>
        <w:t>“Realização da “Operação Tapa-buracos” em rua da Cidade Nova”.</w:t>
      </w:r>
    </w:p>
    <w:p w:rsidR="00F90E48" w:rsidRDefault="00F90E48" w:rsidP="00F90E48">
      <w:pPr>
        <w:ind w:left="1440" w:firstLine="3600"/>
        <w:jc w:val="both"/>
        <w:rPr>
          <w:rFonts w:ascii="Bookman Old Style" w:hAnsi="Bookman Old Style"/>
        </w:rPr>
      </w:pPr>
    </w:p>
    <w:p w:rsidR="00F90E48" w:rsidRDefault="00F90E48" w:rsidP="00F90E48">
      <w:pPr>
        <w:ind w:left="1440" w:firstLine="3600"/>
        <w:jc w:val="both"/>
        <w:rPr>
          <w:rFonts w:ascii="Bookman Old Style" w:hAnsi="Bookman Old Style"/>
        </w:rPr>
      </w:pPr>
    </w:p>
    <w:p w:rsidR="00F90E48" w:rsidRDefault="00F90E48" w:rsidP="00F90E4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providencie a realização da chamada “Operação Tapa-Buracos” na Rua do Algodão, no cruzamento com a Rua Rio de Janeiro no bairro Cidade Nova.</w:t>
      </w:r>
    </w:p>
    <w:p w:rsidR="00F90E48" w:rsidRDefault="00F90E48" w:rsidP="00F90E48">
      <w:pPr>
        <w:jc w:val="center"/>
        <w:rPr>
          <w:rFonts w:ascii="Bookman Old Style" w:hAnsi="Bookman Old Style"/>
          <w:b/>
        </w:rPr>
      </w:pPr>
    </w:p>
    <w:p w:rsidR="00F90E48" w:rsidRDefault="00F90E48" w:rsidP="00F90E48">
      <w:pPr>
        <w:jc w:val="center"/>
        <w:rPr>
          <w:rFonts w:ascii="Bookman Old Style" w:hAnsi="Bookman Old Style"/>
          <w:b/>
        </w:rPr>
      </w:pPr>
    </w:p>
    <w:p w:rsidR="00F90E48" w:rsidRDefault="00F90E48" w:rsidP="00F90E4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90E48" w:rsidRDefault="00F90E48" w:rsidP="00F90E48">
      <w:pPr>
        <w:jc w:val="center"/>
        <w:rPr>
          <w:rFonts w:ascii="Bookman Old Style" w:hAnsi="Bookman Old Style"/>
          <w:b/>
        </w:rPr>
      </w:pPr>
    </w:p>
    <w:p w:rsidR="00F90E48" w:rsidRDefault="00F90E48" w:rsidP="00F90E48">
      <w:pPr>
        <w:jc w:val="center"/>
        <w:rPr>
          <w:rFonts w:ascii="Bookman Old Style" w:hAnsi="Bookman Old Style"/>
          <w:b/>
        </w:rPr>
      </w:pPr>
    </w:p>
    <w:p w:rsidR="00F90E48" w:rsidRDefault="00F90E48" w:rsidP="00F90E48">
      <w:pPr>
        <w:jc w:val="center"/>
        <w:rPr>
          <w:rFonts w:ascii="Bookman Old Style" w:hAnsi="Bookman Old Style"/>
          <w:b/>
        </w:rPr>
      </w:pPr>
    </w:p>
    <w:p w:rsidR="00F90E48" w:rsidRDefault="00F90E48" w:rsidP="00F90E48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Motoristas que passam pelo cruzamento das ruas do Algodão com Rio de Janeiro na Cidade Nova, reclamam de um buraco existente próximo à canaleta da via, que vem aumentando a cada dia. Segundo moradores, o referido buraco foi fechado há cerca de três meses, porém, em pouco tempo, o buraco já estava novamente aberto e a localização do mesmo, facilita para que as águas pluviais fiquem paradas dentro do buraco que segundo consta, permanece o dia todo com água parada, ocasionando mau cheiro na vizinhança e fazendo com que motoristas não percebam que há um buraco no local e passam por dentro dele, muitas vezes danificando partes da suspensão dos veículos.</w:t>
      </w:r>
    </w:p>
    <w:p w:rsidR="00F90E48" w:rsidRDefault="00F90E48" w:rsidP="00F90E48">
      <w:pPr>
        <w:ind w:firstLine="1440"/>
        <w:outlineLvl w:val="0"/>
        <w:rPr>
          <w:rFonts w:ascii="Bookman Old Style" w:hAnsi="Bookman Old Style"/>
        </w:rPr>
      </w:pPr>
    </w:p>
    <w:p w:rsidR="00F90E48" w:rsidRDefault="00F90E48" w:rsidP="00F90E48">
      <w:pPr>
        <w:ind w:firstLine="1440"/>
        <w:outlineLvl w:val="0"/>
        <w:rPr>
          <w:rFonts w:ascii="Bookman Old Style" w:hAnsi="Bookman Old Style"/>
        </w:rPr>
      </w:pPr>
    </w:p>
    <w:p w:rsidR="00F90E48" w:rsidRDefault="00F90E48" w:rsidP="00F90E4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Setembro de 2011.</w:t>
      </w:r>
    </w:p>
    <w:p w:rsidR="00F90E48" w:rsidRDefault="00F90E48" w:rsidP="00F90E48">
      <w:pPr>
        <w:ind w:firstLine="1440"/>
        <w:rPr>
          <w:rFonts w:ascii="Bookman Old Style" w:hAnsi="Bookman Old Style"/>
        </w:rPr>
      </w:pPr>
    </w:p>
    <w:p w:rsidR="00F90E48" w:rsidRDefault="00F90E48" w:rsidP="00F90E48">
      <w:pPr>
        <w:rPr>
          <w:rFonts w:ascii="Bookman Old Style" w:hAnsi="Bookman Old Style"/>
        </w:rPr>
      </w:pPr>
    </w:p>
    <w:p w:rsidR="00F90E48" w:rsidRDefault="00F90E48" w:rsidP="00F90E48">
      <w:pPr>
        <w:ind w:firstLine="1440"/>
        <w:rPr>
          <w:rFonts w:ascii="Bookman Old Style" w:hAnsi="Bookman Old Style"/>
        </w:rPr>
      </w:pPr>
    </w:p>
    <w:p w:rsidR="00F90E48" w:rsidRDefault="00F90E48" w:rsidP="00F90E48">
      <w:pPr>
        <w:ind w:firstLine="1440"/>
        <w:rPr>
          <w:rFonts w:ascii="Bookman Old Style" w:hAnsi="Bookman Old Style"/>
        </w:rPr>
      </w:pPr>
    </w:p>
    <w:p w:rsidR="00F90E48" w:rsidRDefault="00F90E48" w:rsidP="00F90E48">
      <w:pPr>
        <w:ind w:firstLine="1440"/>
        <w:rPr>
          <w:rFonts w:ascii="Bookman Old Style" w:hAnsi="Bookman Old Style"/>
        </w:rPr>
      </w:pPr>
    </w:p>
    <w:p w:rsidR="00F90E48" w:rsidRDefault="00F90E48" w:rsidP="00F90E48">
      <w:pPr>
        <w:jc w:val="center"/>
        <w:outlineLvl w:val="0"/>
        <w:rPr>
          <w:rFonts w:ascii="Bookman Old Style" w:hAnsi="Bookman Old Style"/>
          <w:b/>
        </w:rPr>
      </w:pPr>
    </w:p>
    <w:p w:rsidR="00F90E48" w:rsidRDefault="00F90E48" w:rsidP="00F90E4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90E48" w:rsidRDefault="00F90E48" w:rsidP="00F90E4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1E5" w:rsidRDefault="00BC21E5">
      <w:r>
        <w:separator/>
      </w:r>
    </w:p>
  </w:endnote>
  <w:endnote w:type="continuationSeparator" w:id="0">
    <w:p w:rsidR="00BC21E5" w:rsidRDefault="00BC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1E5" w:rsidRDefault="00BC21E5">
      <w:r>
        <w:separator/>
      </w:r>
    </w:p>
  </w:footnote>
  <w:footnote w:type="continuationSeparator" w:id="0">
    <w:p w:rsidR="00BC21E5" w:rsidRDefault="00BC2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2FA5"/>
    <w:rsid w:val="009F196D"/>
    <w:rsid w:val="00A9035B"/>
    <w:rsid w:val="00BC21E5"/>
    <w:rsid w:val="00CD613B"/>
    <w:rsid w:val="00F9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90E4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90E4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