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70" w:rsidRDefault="00602470" w:rsidP="00602470">
      <w:pPr>
        <w:pStyle w:val="Ttulo"/>
      </w:pPr>
      <w:bookmarkStart w:id="0" w:name="_GoBack"/>
      <w:bookmarkEnd w:id="0"/>
      <w:r>
        <w:t>INDICAÇÃO Nº             2541          /11</w:t>
      </w:r>
    </w:p>
    <w:p w:rsidR="00602470" w:rsidRDefault="00602470" w:rsidP="00602470">
      <w:pPr>
        <w:jc w:val="center"/>
        <w:rPr>
          <w:rFonts w:ascii="Bookman Old Style" w:hAnsi="Bookman Old Style"/>
          <w:b/>
          <w:u w:val="single"/>
        </w:rPr>
      </w:pPr>
    </w:p>
    <w:p w:rsidR="00602470" w:rsidRDefault="00602470" w:rsidP="00602470">
      <w:pPr>
        <w:jc w:val="center"/>
        <w:rPr>
          <w:rFonts w:ascii="Bookman Old Style" w:hAnsi="Bookman Old Style"/>
          <w:b/>
          <w:u w:val="single"/>
        </w:rPr>
      </w:pPr>
    </w:p>
    <w:p w:rsidR="00602470" w:rsidRDefault="00602470" w:rsidP="00602470">
      <w:pPr>
        <w:jc w:val="center"/>
        <w:rPr>
          <w:rFonts w:ascii="Bookman Old Style" w:hAnsi="Bookman Old Style"/>
          <w:b/>
          <w:u w:val="single"/>
        </w:rPr>
      </w:pPr>
    </w:p>
    <w:p w:rsidR="00602470" w:rsidRDefault="00602470" w:rsidP="00602470">
      <w:pPr>
        <w:pStyle w:val="Recuodecorpodetexto"/>
        <w:ind w:left="4440"/>
      </w:pPr>
      <w:r>
        <w:t>“Construção de pinguela para pedestre ao lado da ponte localizada na Rua Benedito Bueno de Camargo esquina com a Rua João Pereira – Cruzeiro do Sul”.</w:t>
      </w:r>
    </w:p>
    <w:p w:rsidR="00602470" w:rsidRDefault="00602470" w:rsidP="00602470">
      <w:pPr>
        <w:ind w:left="1440" w:firstLine="3600"/>
        <w:jc w:val="both"/>
        <w:rPr>
          <w:rFonts w:ascii="Bookman Old Style" w:hAnsi="Bookman Old Style"/>
        </w:rPr>
      </w:pPr>
    </w:p>
    <w:p w:rsidR="00602470" w:rsidRDefault="00602470" w:rsidP="00602470">
      <w:pPr>
        <w:ind w:left="1440" w:firstLine="3600"/>
        <w:jc w:val="both"/>
        <w:rPr>
          <w:rFonts w:ascii="Bookman Old Style" w:hAnsi="Bookman Old Style"/>
        </w:rPr>
      </w:pPr>
    </w:p>
    <w:p w:rsidR="00602470" w:rsidRDefault="00602470" w:rsidP="00602470">
      <w:pPr>
        <w:ind w:left="1440" w:firstLine="3600"/>
        <w:jc w:val="both"/>
        <w:rPr>
          <w:rFonts w:ascii="Bookman Old Style" w:hAnsi="Bookman Old Style"/>
        </w:rPr>
      </w:pPr>
    </w:p>
    <w:p w:rsidR="00602470" w:rsidRPr="006E4198" w:rsidRDefault="00602470" w:rsidP="00602470">
      <w:pPr>
        <w:ind w:left="1440" w:firstLine="3600"/>
        <w:jc w:val="both"/>
        <w:rPr>
          <w:rFonts w:ascii="Bookman Old Style" w:hAnsi="Bookman Old Style"/>
        </w:rPr>
      </w:pPr>
    </w:p>
    <w:p w:rsidR="00602470" w:rsidRPr="00614608" w:rsidRDefault="00602470" w:rsidP="0060247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614608">
        <w:rPr>
          <w:rFonts w:ascii="Bookman Old Style" w:hAnsi="Bookman Old Style"/>
        </w:rPr>
        <w:t>construção de pinguela para pedestre ao lado da ponte localizada na Rua Benedito Bueno de Camargo esquina com a Rua João Pereira – Cruzeiro do Sul</w:t>
      </w:r>
      <w:r>
        <w:rPr>
          <w:rFonts w:ascii="Bookman Old Style" w:hAnsi="Bookman Old Style"/>
        </w:rPr>
        <w:t>.</w:t>
      </w:r>
    </w:p>
    <w:p w:rsidR="00602470" w:rsidRDefault="00602470" w:rsidP="00602470">
      <w:pPr>
        <w:spacing w:line="360" w:lineRule="auto"/>
        <w:rPr>
          <w:rFonts w:ascii="Bookman Old Style" w:hAnsi="Bookman Old Style"/>
          <w:b/>
        </w:rPr>
      </w:pPr>
    </w:p>
    <w:p w:rsidR="00602470" w:rsidRDefault="00602470" w:rsidP="00602470">
      <w:pPr>
        <w:jc w:val="center"/>
        <w:rPr>
          <w:rFonts w:ascii="Bookman Old Style" w:hAnsi="Bookman Old Style"/>
          <w:b/>
        </w:rPr>
      </w:pPr>
    </w:p>
    <w:p w:rsidR="00602470" w:rsidRDefault="00602470" w:rsidP="006024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2470" w:rsidRDefault="00602470" w:rsidP="00602470">
      <w:pPr>
        <w:jc w:val="center"/>
        <w:rPr>
          <w:rFonts w:ascii="Bookman Old Style" w:hAnsi="Bookman Old Style"/>
          <w:b/>
        </w:rPr>
      </w:pPr>
    </w:p>
    <w:p w:rsidR="00602470" w:rsidRDefault="00602470" w:rsidP="00602470">
      <w:pPr>
        <w:spacing w:line="360" w:lineRule="auto"/>
        <w:rPr>
          <w:rFonts w:ascii="Bookman Old Style" w:hAnsi="Bookman Old Style"/>
          <w:b/>
        </w:rPr>
      </w:pPr>
    </w:p>
    <w:p w:rsidR="00602470" w:rsidRDefault="00602470" w:rsidP="0060247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desta localidade procuraram este vereador solicitando a construção de uma pinguela, no endereço supracitado, para que os pedestres possam atravessar a ponte com segurança, pois os mesmos são obrigados a dividir o espaço com veículos, correndo o risco de serem atropelados.</w:t>
      </w:r>
    </w:p>
    <w:p w:rsidR="00602470" w:rsidRDefault="00602470" w:rsidP="00602470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602470" w:rsidRDefault="00602470" w:rsidP="00602470">
      <w:pPr>
        <w:ind w:firstLine="1440"/>
        <w:outlineLvl w:val="0"/>
        <w:rPr>
          <w:rFonts w:ascii="Bookman Old Style" w:hAnsi="Bookman Old Style"/>
        </w:rPr>
      </w:pPr>
    </w:p>
    <w:p w:rsidR="00602470" w:rsidRDefault="00602470" w:rsidP="00602470">
      <w:pPr>
        <w:outlineLvl w:val="0"/>
        <w:rPr>
          <w:rFonts w:ascii="Bookman Old Style" w:hAnsi="Bookman Old Style"/>
        </w:rPr>
      </w:pPr>
    </w:p>
    <w:p w:rsidR="00602470" w:rsidRDefault="00602470" w:rsidP="006024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9 de setembro de 2011</w:t>
      </w:r>
    </w:p>
    <w:p w:rsidR="00602470" w:rsidRDefault="00602470" w:rsidP="00602470">
      <w:pPr>
        <w:ind w:firstLine="1440"/>
        <w:rPr>
          <w:rFonts w:ascii="Bookman Old Style" w:hAnsi="Bookman Old Style"/>
        </w:rPr>
      </w:pPr>
    </w:p>
    <w:p w:rsidR="00602470" w:rsidRDefault="00602470" w:rsidP="00602470">
      <w:pPr>
        <w:ind w:firstLine="1440"/>
        <w:rPr>
          <w:rFonts w:ascii="Bookman Old Style" w:hAnsi="Bookman Old Style"/>
        </w:rPr>
      </w:pPr>
    </w:p>
    <w:p w:rsidR="00602470" w:rsidRDefault="00602470" w:rsidP="00602470">
      <w:pPr>
        <w:rPr>
          <w:rFonts w:ascii="Bookman Old Style" w:hAnsi="Bookman Old Style"/>
        </w:rPr>
      </w:pPr>
    </w:p>
    <w:p w:rsidR="00602470" w:rsidRDefault="00602470" w:rsidP="006024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02470" w:rsidRDefault="00602470" w:rsidP="006024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02470" w:rsidRPr="00F23E09" w:rsidRDefault="00602470" w:rsidP="006024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95" w:rsidRDefault="007D5695">
      <w:r>
        <w:separator/>
      </w:r>
    </w:p>
  </w:endnote>
  <w:endnote w:type="continuationSeparator" w:id="0">
    <w:p w:rsidR="007D5695" w:rsidRDefault="007D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95" w:rsidRDefault="007D5695">
      <w:r>
        <w:separator/>
      </w:r>
    </w:p>
  </w:footnote>
  <w:footnote w:type="continuationSeparator" w:id="0">
    <w:p w:rsidR="007D5695" w:rsidRDefault="007D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2470"/>
    <w:rsid w:val="007D5695"/>
    <w:rsid w:val="009F196D"/>
    <w:rsid w:val="00A9035B"/>
    <w:rsid w:val="00AC1C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24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24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