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C7133">
        <w:rPr>
          <w:rFonts w:ascii="Arial" w:hAnsi="Arial" w:cs="Arial"/>
        </w:rPr>
        <w:t>00312</w:t>
      </w:r>
      <w:r>
        <w:rPr>
          <w:rFonts w:ascii="Arial" w:hAnsi="Arial" w:cs="Arial"/>
        </w:rPr>
        <w:t>/</w:t>
      </w:r>
      <w:r w:rsidR="009C713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841D21">
        <w:rPr>
          <w:rFonts w:ascii="Arial" w:hAnsi="Arial" w:cs="Arial"/>
          <w:sz w:val="24"/>
          <w:szCs w:val="24"/>
        </w:rPr>
        <w:t>César Fábio Rosseti,</w:t>
      </w:r>
      <w:r w:rsidR="00046794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 xml:space="preserve">de </w:t>
      </w:r>
      <w:r w:rsidR="00841D21">
        <w:rPr>
          <w:rFonts w:ascii="Arial" w:hAnsi="Arial" w:cs="Arial"/>
          <w:bCs/>
          <w:sz w:val="24"/>
          <w:szCs w:val="24"/>
        </w:rPr>
        <w:t>César Fábio Rosseti, ocorrido no dia 15 de março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</w:t>
      </w:r>
      <w:r w:rsidR="00046794">
        <w:rPr>
          <w:rFonts w:ascii="Arial" w:hAnsi="Arial" w:cs="Arial"/>
          <w:sz w:val="24"/>
          <w:szCs w:val="24"/>
        </w:rPr>
        <w:t xml:space="preserve"> </w:t>
      </w:r>
      <w:r w:rsidR="00841D21">
        <w:rPr>
          <w:rFonts w:ascii="Arial" w:hAnsi="Arial" w:cs="Arial"/>
          <w:sz w:val="24"/>
          <w:szCs w:val="24"/>
        </w:rPr>
        <w:t>General Osório, número 307 no Centro de Santa Bárbara d’ Oeste.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D14" w:rsidRPr="00484C05" w:rsidRDefault="00841D21" w:rsidP="00841D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César Fábio contava com 46 (quarenta e seis) anos de idade e residia à Rua General Osório, número 307 no bairro Centro. </w:t>
      </w:r>
      <w:r w:rsidR="00046794">
        <w:rPr>
          <w:rFonts w:ascii="Arial" w:hAnsi="Arial" w:cs="Arial"/>
          <w:sz w:val="24"/>
          <w:szCs w:val="24"/>
        </w:rPr>
        <w:t xml:space="preserve">Casado com </w:t>
      </w:r>
      <w:r>
        <w:rPr>
          <w:rFonts w:ascii="Arial" w:hAnsi="Arial" w:cs="Arial"/>
          <w:sz w:val="24"/>
          <w:szCs w:val="24"/>
        </w:rPr>
        <w:t>Ana Lúcia Perrone Rosseti e pai de Fábio e Flávia.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Querido pelos familiares e amigos, seu passamento causou grande consternação e saudade; todavia, sua memória há de ser cultuada por todos os que o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04679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C6" w:rsidRDefault="00DE6FC6">
      <w:r>
        <w:separator/>
      </w:r>
    </w:p>
  </w:endnote>
  <w:endnote w:type="continuationSeparator" w:id="0">
    <w:p w:rsidR="00DE6FC6" w:rsidRDefault="00DE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C6" w:rsidRDefault="00DE6FC6">
      <w:r>
        <w:separator/>
      </w:r>
    </w:p>
  </w:footnote>
  <w:footnote w:type="continuationSeparator" w:id="0">
    <w:p w:rsidR="00DE6FC6" w:rsidRDefault="00DE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45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458F" w:rsidRPr="003D458F" w:rsidRDefault="003D458F" w:rsidP="003D45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458F">
                  <w:rPr>
                    <w:rFonts w:ascii="Arial" w:hAnsi="Arial" w:cs="Arial"/>
                    <w:b/>
                  </w:rPr>
                  <w:t>PROTOCOLO Nº: 03051/2013     DATA: 15/03/2013     HORA: 15:59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1B478A"/>
    <w:rsid w:val="001D1394"/>
    <w:rsid w:val="0033648A"/>
    <w:rsid w:val="00373483"/>
    <w:rsid w:val="003D3AA8"/>
    <w:rsid w:val="003D458F"/>
    <w:rsid w:val="00454EAC"/>
    <w:rsid w:val="00455D14"/>
    <w:rsid w:val="0046245E"/>
    <w:rsid w:val="00484C05"/>
    <w:rsid w:val="0049057E"/>
    <w:rsid w:val="004B1D7A"/>
    <w:rsid w:val="004B57DB"/>
    <w:rsid w:val="004C67DE"/>
    <w:rsid w:val="00552633"/>
    <w:rsid w:val="006A4D6E"/>
    <w:rsid w:val="00705ABB"/>
    <w:rsid w:val="00841D21"/>
    <w:rsid w:val="008D54B0"/>
    <w:rsid w:val="00923261"/>
    <w:rsid w:val="009C7133"/>
    <w:rsid w:val="009F196D"/>
    <w:rsid w:val="00A71CAF"/>
    <w:rsid w:val="00A9035B"/>
    <w:rsid w:val="00AE702A"/>
    <w:rsid w:val="00C67D05"/>
    <w:rsid w:val="00CD613B"/>
    <w:rsid w:val="00CF7F49"/>
    <w:rsid w:val="00D26CB3"/>
    <w:rsid w:val="00DE6FC6"/>
    <w:rsid w:val="00E35FD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