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48" w:rsidRPr="009D57D3" w:rsidRDefault="00835848" w:rsidP="00835848">
      <w:pPr>
        <w:pStyle w:val="Ttulo"/>
      </w:pPr>
      <w:bookmarkStart w:id="0" w:name="_GoBack"/>
      <w:bookmarkEnd w:id="0"/>
      <w:r w:rsidRPr="009D57D3">
        <w:t xml:space="preserve">INDICAÇÃO Nº </w:t>
      </w:r>
      <w:r>
        <w:t>2582</w:t>
      </w:r>
      <w:r w:rsidRPr="009D57D3">
        <w:t>/11</w:t>
      </w:r>
    </w:p>
    <w:p w:rsidR="00835848" w:rsidRPr="009D57D3" w:rsidRDefault="00835848" w:rsidP="00835848">
      <w:pPr>
        <w:jc w:val="center"/>
        <w:rPr>
          <w:rFonts w:ascii="Bookman Old Style" w:hAnsi="Bookman Old Style"/>
          <w:b/>
          <w:u w:val="single"/>
        </w:rPr>
      </w:pPr>
    </w:p>
    <w:p w:rsidR="00835848" w:rsidRPr="009D57D3" w:rsidRDefault="00835848" w:rsidP="00835848">
      <w:pPr>
        <w:jc w:val="center"/>
        <w:rPr>
          <w:rFonts w:ascii="Bookman Old Style" w:hAnsi="Bookman Old Style"/>
          <w:b/>
          <w:u w:val="single"/>
        </w:rPr>
      </w:pPr>
    </w:p>
    <w:p w:rsidR="00835848" w:rsidRPr="009D57D3" w:rsidRDefault="00835848" w:rsidP="00835848">
      <w:pPr>
        <w:jc w:val="center"/>
        <w:rPr>
          <w:rFonts w:ascii="Bookman Old Style" w:hAnsi="Bookman Old Style"/>
          <w:b/>
          <w:u w:val="single"/>
        </w:rPr>
      </w:pPr>
    </w:p>
    <w:p w:rsidR="00835848" w:rsidRPr="009D57D3" w:rsidRDefault="00835848" w:rsidP="00835848">
      <w:pPr>
        <w:pStyle w:val="Recuodecorpodetexto"/>
        <w:ind w:left="4440"/>
      </w:pPr>
      <w:r w:rsidRPr="009D57D3">
        <w:t>“</w:t>
      </w:r>
      <w:r>
        <w:t>Operação tapa-buraco na Rua Guaianazes, defronte ao número 976, no bairro Santa Rita.”</w:t>
      </w:r>
    </w:p>
    <w:p w:rsidR="00835848" w:rsidRPr="009D57D3" w:rsidRDefault="00835848" w:rsidP="00835848">
      <w:pPr>
        <w:ind w:left="1440" w:firstLine="3600"/>
        <w:jc w:val="center"/>
        <w:rPr>
          <w:rFonts w:ascii="Bookman Old Style" w:hAnsi="Bookman Old Style"/>
        </w:rPr>
      </w:pPr>
    </w:p>
    <w:p w:rsidR="00835848" w:rsidRPr="009D57D3" w:rsidRDefault="00835848" w:rsidP="00835848">
      <w:pPr>
        <w:ind w:left="1440" w:firstLine="3600"/>
        <w:jc w:val="both"/>
        <w:rPr>
          <w:rFonts w:ascii="Bookman Old Style" w:hAnsi="Bookman Old Style"/>
        </w:rPr>
      </w:pPr>
    </w:p>
    <w:p w:rsidR="00835848" w:rsidRPr="009D57D3" w:rsidRDefault="00835848" w:rsidP="00835848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835848" w:rsidRPr="009D57D3" w:rsidRDefault="00835848" w:rsidP="00835848">
      <w:pPr>
        <w:ind w:left="1440" w:firstLine="3600"/>
        <w:jc w:val="both"/>
        <w:rPr>
          <w:rFonts w:ascii="Bookman Old Style" w:hAnsi="Bookman Old Style"/>
        </w:rPr>
      </w:pPr>
    </w:p>
    <w:p w:rsidR="00835848" w:rsidRPr="00F5089C" w:rsidRDefault="00835848" w:rsidP="00835848">
      <w:pPr>
        <w:ind w:firstLine="1440"/>
        <w:jc w:val="both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 </w:t>
      </w:r>
      <w:r w:rsidRPr="006205AF">
        <w:rPr>
          <w:rFonts w:ascii="Bookman Old Style" w:hAnsi="Bookman Old Style"/>
        </w:rPr>
        <w:t xml:space="preserve">competente que tome providências no sentido de </w:t>
      </w:r>
      <w:r>
        <w:rPr>
          <w:rFonts w:ascii="Bookman Old Style" w:hAnsi="Bookman Old Style"/>
        </w:rPr>
        <w:t>refazer a pavimentaçã</w:t>
      </w:r>
      <w:r w:rsidRPr="009F77F3">
        <w:rPr>
          <w:rFonts w:ascii="Bookman Old Style" w:hAnsi="Bookman Old Style"/>
        </w:rPr>
        <w:t>o</w:t>
      </w:r>
      <w:r w:rsidRPr="009F77F3">
        <w:rPr>
          <w:rFonts w:ascii="Bookman Old Style" w:hAnsi="Bookman Old Style" w:cs="Arial"/>
        </w:rPr>
        <w:t xml:space="preserve"> </w:t>
      </w:r>
      <w:r w:rsidRPr="009F77F3">
        <w:rPr>
          <w:rFonts w:ascii="Bookman Old Style" w:hAnsi="Bookman Old Style"/>
        </w:rPr>
        <w:t>na Rua Guaianazes, defronte ao número 976</w:t>
      </w:r>
      <w:r>
        <w:rPr>
          <w:rFonts w:ascii="Bookman Old Style" w:hAnsi="Bookman Old Style"/>
        </w:rPr>
        <w:t>, no bairro Santa Rita</w:t>
      </w:r>
      <w:r w:rsidRPr="00F5089C">
        <w:rPr>
          <w:rFonts w:ascii="Bookman Old Style" w:hAnsi="Bookman Old Style"/>
        </w:rPr>
        <w:t>.</w:t>
      </w:r>
    </w:p>
    <w:p w:rsidR="00835848" w:rsidRDefault="00835848" w:rsidP="00835848">
      <w:pPr>
        <w:jc w:val="center"/>
        <w:rPr>
          <w:rFonts w:ascii="Bookman Old Style" w:hAnsi="Bookman Old Style"/>
          <w:b/>
        </w:rPr>
      </w:pPr>
    </w:p>
    <w:p w:rsidR="00835848" w:rsidRDefault="00835848" w:rsidP="00835848">
      <w:pPr>
        <w:jc w:val="center"/>
        <w:rPr>
          <w:rFonts w:ascii="Bookman Old Style" w:hAnsi="Bookman Old Style"/>
          <w:b/>
        </w:rPr>
      </w:pPr>
    </w:p>
    <w:p w:rsidR="00835848" w:rsidRDefault="00835848" w:rsidP="00835848">
      <w:pPr>
        <w:jc w:val="center"/>
        <w:rPr>
          <w:rFonts w:ascii="Bookman Old Style" w:hAnsi="Bookman Old Style"/>
          <w:b/>
        </w:rPr>
      </w:pPr>
    </w:p>
    <w:p w:rsidR="00835848" w:rsidRPr="009D57D3" w:rsidRDefault="00835848" w:rsidP="00835848">
      <w:pPr>
        <w:jc w:val="center"/>
        <w:rPr>
          <w:rFonts w:ascii="Bookman Old Style" w:hAnsi="Bookman Old Style"/>
          <w:b/>
        </w:rPr>
      </w:pPr>
    </w:p>
    <w:p w:rsidR="00835848" w:rsidRPr="009D57D3" w:rsidRDefault="00835848" w:rsidP="00835848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835848" w:rsidRPr="009D57D3" w:rsidRDefault="00835848" w:rsidP="00835848">
      <w:pPr>
        <w:jc w:val="center"/>
        <w:rPr>
          <w:rFonts w:ascii="Bookman Old Style" w:hAnsi="Bookman Old Style"/>
          <w:b/>
        </w:rPr>
      </w:pPr>
    </w:p>
    <w:p w:rsidR="00835848" w:rsidRPr="009D57D3" w:rsidRDefault="00835848" w:rsidP="00835848">
      <w:pPr>
        <w:pStyle w:val="Recuodecorpodetexto2"/>
        <w:ind w:firstLine="1416"/>
        <w:rPr>
          <w:b/>
        </w:rPr>
      </w:pPr>
      <w:r w:rsidRPr="009D57D3">
        <w:t xml:space="preserve">A via acima mencionada encontra-se com a camada asfáltica danificada, 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835848" w:rsidRPr="009D57D3" w:rsidRDefault="00835848" w:rsidP="00835848">
      <w:pPr>
        <w:ind w:firstLine="1440"/>
        <w:jc w:val="both"/>
        <w:rPr>
          <w:rFonts w:ascii="Bookman Old Style" w:hAnsi="Bookman Old Style"/>
        </w:rPr>
      </w:pPr>
    </w:p>
    <w:p w:rsidR="00835848" w:rsidRPr="009D57D3" w:rsidRDefault="00835848" w:rsidP="00835848">
      <w:pPr>
        <w:ind w:firstLine="1440"/>
        <w:jc w:val="both"/>
        <w:rPr>
          <w:rFonts w:ascii="Bookman Old Style" w:hAnsi="Bookman Old Style"/>
        </w:rPr>
      </w:pPr>
    </w:p>
    <w:p w:rsidR="00835848" w:rsidRPr="009D57D3" w:rsidRDefault="00835848" w:rsidP="00835848">
      <w:pPr>
        <w:ind w:firstLine="1440"/>
        <w:jc w:val="both"/>
        <w:rPr>
          <w:rFonts w:ascii="Bookman Old Style" w:hAnsi="Bookman Old Style"/>
        </w:rPr>
      </w:pPr>
    </w:p>
    <w:p w:rsidR="00835848" w:rsidRPr="009D57D3" w:rsidRDefault="00835848" w:rsidP="00835848">
      <w:pPr>
        <w:ind w:firstLine="1440"/>
        <w:jc w:val="both"/>
        <w:rPr>
          <w:rFonts w:ascii="Bookman Old Style" w:hAnsi="Bookman Old Style"/>
        </w:rPr>
      </w:pPr>
    </w:p>
    <w:p w:rsidR="00835848" w:rsidRPr="009D57D3" w:rsidRDefault="00835848" w:rsidP="00835848">
      <w:pPr>
        <w:ind w:firstLine="1440"/>
        <w:jc w:val="both"/>
        <w:rPr>
          <w:rFonts w:ascii="Bookman Old Style" w:hAnsi="Bookman Old Style"/>
        </w:rPr>
      </w:pPr>
    </w:p>
    <w:p w:rsidR="00835848" w:rsidRPr="009D57D3" w:rsidRDefault="00835848" w:rsidP="00835848">
      <w:pPr>
        <w:ind w:firstLine="1440"/>
        <w:jc w:val="both"/>
        <w:rPr>
          <w:rFonts w:ascii="Bookman Old Style" w:hAnsi="Bookman Old Style"/>
        </w:rPr>
      </w:pPr>
    </w:p>
    <w:p w:rsidR="00835848" w:rsidRPr="009D57D3" w:rsidRDefault="00835848" w:rsidP="00835848">
      <w:pPr>
        <w:ind w:firstLine="1440"/>
        <w:jc w:val="both"/>
        <w:rPr>
          <w:rFonts w:ascii="Bookman Old Style" w:hAnsi="Bookman Old Style"/>
        </w:rPr>
      </w:pPr>
    </w:p>
    <w:p w:rsidR="00835848" w:rsidRPr="009D57D3" w:rsidRDefault="00835848" w:rsidP="00835848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12</w:t>
      </w:r>
      <w:r w:rsidRPr="009D57D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setembro</w:t>
      </w:r>
      <w:r w:rsidRPr="009D57D3">
        <w:rPr>
          <w:rFonts w:ascii="Bookman Old Style" w:hAnsi="Bookman Old Style"/>
        </w:rPr>
        <w:t xml:space="preserve"> de 2011.</w:t>
      </w:r>
    </w:p>
    <w:p w:rsidR="00835848" w:rsidRPr="009D57D3" w:rsidRDefault="00835848" w:rsidP="00835848">
      <w:pPr>
        <w:ind w:firstLine="1440"/>
        <w:rPr>
          <w:rFonts w:ascii="Bookman Old Style" w:hAnsi="Bookman Old Style"/>
        </w:rPr>
      </w:pPr>
    </w:p>
    <w:p w:rsidR="00835848" w:rsidRPr="009D57D3" w:rsidRDefault="00835848" w:rsidP="00835848">
      <w:pPr>
        <w:rPr>
          <w:rFonts w:ascii="Bookman Old Style" w:hAnsi="Bookman Old Style"/>
        </w:rPr>
      </w:pPr>
    </w:p>
    <w:p w:rsidR="00835848" w:rsidRPr="009D57D3" w:rsidRDefault="00835848" w:rsidP="00835848">
      <w:pPr>
        <w:ind w:firstLine="1440"/>
        <w:rPr>
          <w:rFonts w:ascii="Bookman Old Style" w:hAnsi="Bookman Old Style"/>
        </w:rPr>
      </w:pPr>
    </w:p>
    <w:p w:rsidR="00835848" w:rsidRPr="009D57D3" w:rsidRDefault="00835848" w:rsidP="00835848">
      <w:pPr>
        <w:ind w:firstLine="1440"/>
        <w:rPr>
          <w:rFonts w:ascii="Bookman Old Style" w:hAnsi="Bookman Old Style"/>
        </w:rPr>
      </w:pPr>
    </w:p>
    <w:p w:rsidR="00835848" w:rsidRPr="009D57D3" w:rsidRDefault="00835848" w:rsidP="00835848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835848" w:rsidRPr="009D57D3" w:rsidRDefault="00835848" w:rsidP="00835848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CF0" w:rsidRDefault="00DD6CF0">
      <w:r>
        <w:separator/>
      </w:r>
    </w:p>
  </w:endnote>
  <w:endnote w:type="continuationSeparator" w:id="0">
    <w:p w:rsidR="00DD6CF0" w:rsidRDefault="00DD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CF0" w:rsidRDefault="00DD6CF0">
      <w:r>
        <w:separator/>
      </w:r>
    </w:p>
  </w:footnote>
  <w:footnote w:type="continuationSeparator" w:id="0">
    <w:p w:rsidR="00DD6CF0" w:rsidRDefault="00DD6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385E"/>
    <w:rsid w:val="003D3AA8"/>
    <w:rsid w:val="004C67DE"/>
    <w:rsid w:val="00835848"/>
    <w:rsid w:val="009F196D"/>
    <w:rsid w:val="00A9035B"/>
    <w:rsid w:val="00CD613B"/>
    <w:rsid w:val="00DD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3584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35848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35848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