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06" w:rsidRDefault="00780006" w:rsidP="00780006">
      <w:pPr>
        <w:pStyle w:val="Ttulo"/>
      </w:pPr>
      <w:bookmarkStart w:id="0" w:name="_GoBack"/>
      <w:bookmarkEnd w:id="0"/>
      <w:r>
        <w:t>INDICAÇÃO Nº 2598/2011</w:t>
      </w:r>
    </w:p>
    <w:p w:rsidR="00780006" w:rsidRDefault="00780006" w:rsidP="00780006">
      <w:pPr>
        <w:jc w:val="center"/>
        <w:rPr>
          <w:rFonts w:ascii="Bookman Old Style" w:hAnsi="Bookman Old Style"/>
          <w:b/>
          <w:u w:val="single"/>
        </w:rPr>
      </w:pPr>
    </w:p>
    <w:p w:rsidR="00780006" w:rsidRDefault="00780006" w:rsidP="00780006">
      <w:pPr>
        <w:jc w:val="center"/>
        <w:rPr>
          <w:rFonts w:ascii="Bookman Old Style" w:hAnsi="Bookman Old Style"/>
          <w:b/>
          <w:u w:val="single"/>
        </w:rPr>
      </w:pPr>
    </w:p>
    <w:p w:rsidR="00780006" w:rsidRDefault="00780006" w:rsidP="00780006">
      <w:pPr>
        <w:pStyle w:val="Recuodecorpodetexto"/>
        <w:ind w:left="4440"/>
      </w:pPr>
      <w:r>
        <w:t>“Providências quanto ao excesso de velocidade dos motoristas na Rua Tupis e Estrada de Cillo no Jardim São Francisco II.”</w:t>
      </w:r>
    </w:p>
    <w:p w:rsidR="00780006" w:rsidRDefault="00780006" w:rsidP="00780006">
      <w:pPr>
        <w:ind w:left="1440" w:firstLine="3600"/>
        <w:jc w:val="both"/>
        <w:rPr>
          <w:rFonts w:ascii="Bookman Old Style" w:hAnsi="Bookman Old Style"/>
        </w:rPr>
      </w:pPr>
    </w:p>
    <w:p w:rsidR="00780006" w:rsidRDefault="00780006" w:rsidP="00780006">
      <w:pPr>
        <w:ind w:left="1440" w:firstLine="3600"/>
        <w:jc w:val="both"/>
        <w:rPr>
          <w:rFonts w:ascii="Bookman Old Style" w:hAnsi="Bookman Old Style"/>
        </w:rPr>
      </w:pPr>
    </w:p>
    <w:p w:rsidR="00780006" w:rsidRDefault="00780006" w:rsidP="0078000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ao excesso de velocidade dos motoristas na Rua Tupis e Estrada de Cillo.</w:t>
      </w:r>
    </w:p>
    <w:p w:rsidR="00780006" w:rsidRDefault="00780006" w:rsidP="00780006">
      <w:pPr>
        <w:jc w:val="center"/>
        <w:rPr>
          <w:rFonts w:ascii="Bookman Old Style" w:hAnsi="Bookman Old Style"/>
          <w:b/>
        </w:rPr>
      </w:pPr>
    </w:p>
    <w:p w:rsidR="00780006" w:rsidRDefault="00780006" w:rsidP="00780006">
      <w:pPr>
        <w:jc w:val="center"/>
        <w:rPr>
          <w:rFonts w:ascii="Bookman Old Style" w:hAnsi="Bookman Old Style"/>
          <w:b/>
        </w:rPr>
      </w:pPr>
    </w:p>
    <w:p w:rsidR="00780006" w:rsidRDefault="00780006" w:rsidP="007800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80006" w:rsidRDefault="00780006" w:rsidP="00780006">
      <w:pPr>
        <w:jc w:val="center"/>
        <w:rPr>
          <w:rFonts w:ascii="Bookman Old Style" w:hAnsi="Bookman Old Style"/>
          <w:b/>
        </w:rPr>
      </w:pPr>
    </w:p>
    <w:p w:rsidR="00780006" w:rsidRDefault="00780006" w:rsidP="00780006">
      <w:pPr>
        <w:jc w:val="center"/>
        <w:rPr>
          <w:rFonts w:ascii="Bookman Old Style" w:hAnsi="Bookman Old Style"/>
          <w:b/>
        </w:rPr>
      </w:pPr>
    </w:p>
    <w:p w:rsidR="00780006" w:rsidRDefault="00780006" w:rsidP="00780006">
      <w:pPr>
        <w:jc w:val="both"/>
        <w:rPr>
          <w:rFonts w:ascii="Bookman Old Style" w:hAnsi="Bookman Old Style"/>
          <w:b/>
        </w:rPr>
      </w:pPr>
    </w:p>
    <w:p w:rsidR="00780006" w:rsidRDefault="00780006" w:rsidP="00780006">
      <w:pPr>
        <w:ind w:left="708" w:firstLine="1572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Pedestres reclamam do excesso de velocidade dos motoristas que trafegam pela Rua Tupis e pela Estrada de Cillo, na região do Jardim São Francisco II. Existe uma faixa de pedestres no local que começa na Rua Tupis, atravessando a Estrada de Cillo e seguindo até a continuação da Rua Tupis, foi implantada uma lombada antes da faixa de pedestres em ambos os sentidos, porém, de nada resolveu, os motoristas continuam passando com a mesma velocidade antes praticada. Lembrando que o local é extremamente movimentado, tanto de veículos como de pedestres que trabalham nas indústrias próximas e estudem na faculdade que fica no entorno da área que serve de acesso a Santa Bárbara d’Oeste pela SP-304 e também serve de acesso a SP-304. </w:t>
      </w:r>
    </w:p>
    <w:p w:rsidR="00780006" w:rsidRDefault="00780006" w:rsidP="00780006">
      <w:pPr>
        <w:ind w:firstLine="1440"/>
        <w:outlineLvl w:val="0"/>
        <w:rPr>
          <w:rFonts w:ascii="Bookman Old Style" w:hAnsi="Bookman Old Style"/>
        </w:rPr>
      </w:pPr>
    </w:p>
    <w:p w:rsidR="00780006" w:rsidRDefault="00780006" w:rsidP="00780006">
      <w:pPr>
        <w:ind w:firstLine="1440"/>
        <w:outlineLvl w:val="0"/>
        <w:rPr>
          <w:rFonts w:ascii="Bookman Old Style" w:hAnsi="Bookman Old Style"/>
        </w:rPr>
      </w:pPr>
    </w:p>
    <w:p w:rsidR="00780006" w:rsidRDefault="00780006" w:rsidP="00780006">
      <w:pPr>
        <w:ind w:firstLine="1440"/>
        <w:outlineLvl w:val="0"/>
        <w:rPr>
          <w:rFonts w:ascii="Bookman Old Style" w:hAnsi="Bookman Old Style"/>
        </w:rPr>
      </w:pPr>
    </w:p>
    <w:p w:rsidR="00780006" w:rsidRDefault="00780006" w:rsidP="007800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2011.</w:t>
      </w:r>
    </w:p>
    <w:p w:rsidR="00780006" w:rsidRDefault="00780006" w:rsidP="00780006">
      <w:pPr>
        <w:ind w:firstLine="1440"/>
        <w:rPr>
          <w:rFonts w:ascii="Bookman Old Style" w:hAnsi="Bookman Old Style"/>
        </w:rPr>
      </w:pPr>
    </w:p>
    <w:p w:rsidR="00780006" w:rsidRDefault="00780006" w:rsidP="00780006">
      <w:pPr>
        <w:rPr>
          <w:rFonts w:ascii="Bookman Old Style" w:hAnsi="Bookman Old Style"/>
        </w:rPr>
      </w:pPr>
    </w:p>
    <w:p w:rsidR="00780006" w:rsidRDefault="00780006" w:rsidP="00780006">
      <w:pPr>
        <w:ind w:firstLine="1440"/>
        <w:rPr>
          <w:rFonts w:ascii="Bookman Old Style" w:hAnsi="Bookman Old Style"/>
        </w:rPr>
      </w:pPr>
    </w:p>
    <w:p w:rsidR="00780006" w:rsidRDefault="00780006" w:rsidP="00780006">
      <w:pPr>
        <w:ind w:firstLine="1440"/>
        <w:rPr>
          <w:rFonts w:ascii="Bookman Old Style" w:hAnsi="Bookman Old Style"/>
        </w:rPr>
      </w:pPr>
    </w:p>
    <w:p w:rsidR="00780006" w:rsidRDefault="00780006" w:rsidP="00780006">
      <w:pPr>
        <w:jc w:val="center"/>
        <w:outlineLvl w:val="0"/>
        <w:rPr>
          <w:rFonts w:ascii="Bookman Old Style" w:hAnsi="Bookman Old Style"/>
          <w:b/>
        </w:rPr>
      </w:pPr>
    </w:p>
    <w:p w:rsidR="00780006" w:rsidRDefault="00780006" w:rsidP="007800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80006" w:rsidRDefault="00780006" w:rsidP="007800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80006" w:rsidRPr="007407C9" w:rsidRDefault="00780006" w:rsidP="0078000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B6" w:rsidRDefault="00D77CB6">
      <w:r>
        <w:separator/>
      </w:r>
    </w:p>
  </w:endnote>
  <w:endnote w:type="continuationSeparator" w:id="0">
    <w:p w:rsidR="00D77CB6" w:rsidRDefault="00D7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B6" w:rsidRDefault="00D77CB6">
      <w:r>
        <w:separator/>
      </w:r>
    </w:p>
  </w:footnote>
  <w:footnote w:type="continuationSeparator" w:id="0">
    <w:p w:rsidR="00D77CB6" w:rsidRDefault="00D7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2B56"/>
    <w:rsid w:val="00780006"/>
    <w:rsid w:val="009F196D"/>
    <w:rsid w:val="00A9035B"/>
    <w:rsid w:val="00CD613B"/>
    <w:rsid w:val="00D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00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8000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