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C7" w:rsidRDefault="006507C7" w:rsidP="006507C7">
      <w:pPr>
        <w:pStyle w:val="Ttulo"/>
      </w:pPr>
      <w:bookmarkStart w:id="0" w:name="_GoBack"/>
      <w:bookmarkEnd w:id="0"/>
      <w:r>
        <w:t>INDICAÇÃO Nº 2601/2011</w:t>
      </w:r>
    </w:p>
    <w:p w:rsidR="006507C7" w:rsidRDefault="006507C7" w:rsidP="006507C7">
      <w:pPr>
        <w:jc w:val="center"/>
        <w:rPr>
          <w:rFonts w:ascii="Bookman Old Style" w:hAnsi="Bookman Old Style"/>
          <w:b/>
          <w:u w:val="single"/>
        </w:rPr>
      </w:pPr>
    </w:p>
    <w:p w:rsidR="006507C7" w:rsidRDefault="006507C7" w:rsidP="006507C7">
      <w:pPr>
        <w:jc w:val="center"/>
        <w:rPr>
          <w:rFonts w:ascii="Bookman Old Style" w:hAnsi="Bookman Old Style"/>
          <w:b/>
          <w:u w:val="single"/>
        </w:rPr>
      </w:pPr>
    </w:p>
    <w:p w:rsidR="006507C7" w:rsidRDefault="006507C7" w:rsidP="006507C7">
      <w:pPr>
        <w:pStyle w:val="Recuodecorpodetexto"/>
        <w:ind w:left="4440"/>
      </w:pPr>
      <w:r>
        <w:t>“Estudos quanto à possibilidade de alteração no ponto final das linhas de ônibus do Jardim Santa Rita de Cássia.”.</w:t>
      </w:r>
    </w:p>
    <w:p w:rsidR="006507C7" w:rsidRDefault="006507C7" w:rsidP="006507C7">
      <w:pPr>
        <w:ind w:left="1440" w:firstLine="3600"/>
        <w:jc w:val="both"/>
        <w:rPr>
          <w:rFonts w:ascii="Bookman Old Style" w:hAnsi="Bookman Old Style"/>
        </w:rPr>
      </w:pPr>
    </w:p>
    <w:p w:rsidR="006507C7" w:rsidRDefault="006507C7" w:rsidP="006507C7">
      <w:pPr>
        <w:ind w:left="1440" w:firstLine="3600"/>
        <w:jc w:val="both"/>
        <w:rPr>
          <w:rFonts w:ascii="Bookman Old Style" w:hAnsi="Bookman Old Style"/>
        </w:rPr>
      </w:pPr>
    </w:p>
    <w:p w:rsidR="006507C7" w:rsidRDefault="006507C7" w:rsidP="006507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estudos quanto a mudança na localização da parada final dos ônibus que fazem a linha Santa Rita de Cássia.</w:t>
      </w:r>
    </w:p>
    <w:p w:rsidR="006507C7" w:rsidRDefault="006507C7" w:rsidP="006507C7">
      <w:pPr>
        <w:jc w:val="center"/>
        <w:rPr>
          <w:rFonts w:ascii="Bookman Old Style" w:hAnsi="Bookman Old Style"/>
          <w:b/>
        </w:rPr>
      </w:pPr>
    </w:p>
    <w:p w:rsidR="006507C7" w:rsidRDefault="006507C7" w:rsidP="006507C7">
      <w:pPr>
        <w:jc w:val="center"/>
        <w:rPr>
          <w:rFonts w:ascii="Bookman Old Style" w:hAnsi="Bookman Old Style"/>
          <w:b/>
        </w:rPr>
      </w:pPr>
    </w:p>
    <w:p w:rsidR="006507C7" w:rsidRDefault="006507C7" w:rsidP="006507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07C7" w:rsidRDefault="006507C7" w:rsidP="006507C7">
      <w:pPr>
        <w:jc w:val="center"/>
        <w:rPr>
          <w:rFonts w:ascii="Bookman Old Style" w:hAnsi="Bookman Old Style"/>
          <w:b/>
        </w:rPr>
      </w:pPr>
    </w:p>
    <w:p w:rsidR="006507C7" w:rsidRDefault="006507C7" w:rsidP="006507C7">
      <w:pPr>
        <w:jc w:val="center"/>
        <w:rPr>
          <w:rFonts w:ascii="Bookman Old Style" w:hAnsi="Bookman Old Style"/>
          <w:b/>
        </w:rPr>
      </w:pPr>
    </w:p>
    <w:p w:rsidR="006507C7" w:rsidRDefault="006507C7" w:rsidP="006507C7">
      <w:pPr>
        <w:jc w:val="both"/>
        <w:rPr>
          <w:rFonts w:ascii="Bookman Old Style" w:hAnsi="Bookman Old Style"/>
          <w:b/>
        </w:rPr>
      </w:pPr>
    </w:p>
    <w:p w:rsidR="006507C7" w:rsidRDefault="006507C7" w:rsidP="006507C7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Atualmente, o ponto final dos ônibus da linha Santa Rita de Cássia, está situada na Rua Pedro de Oliveira e moradores reclamam que durante o início do turno das linhas, o barulho da aceleração e dos usuários que ficam conversando em frente suas residências, está atrapalhando o período de descanso dos moradores, pois, segundo informações dos moradores, os incômodos começam por volta de 4 horas da manhã. Sugerem os moradores, que fosse alterado o ponto final na mesma via, porém, no sentido Bairro x Centro da Rua Pedro de Oliveira, ao lado de um estabelecimento chamado “Bar do Brown”.</w:t>
      </w:r>
    </w:p>
    <w:p w:rsidR="006507C7" w:rsidRDefault="006507C7" w:rsidP="006507C7">
      <w:pPr>
        <w:ind w:firstLine="1440"/>
        <w:outlineLvl w:val="0"/>
        <w:rPr>
          <w:rFonts w:ascii="Bookman Old Style" w:hAnsi="Bookman Old Style"/>
        </w:rPr>
      </w:pPr>
    </w:p>
    <w:p w:rsidR="006507C7" w:rsidRDefault="006507C7" w:rsidP="006507C7">
      <w:pPr>
        <w:ind w:firstLine="1440"/>
        <w:outlineLvl w:val="0"/>
        <w:rPr>
          <w:rFonts w:ascii="Bookman Old Style" w:hAnsi="Bookman Old Style"/>
        </w:rPr>
      </w:pPr>
    </w:p>
    <w:p w:rsidR="006507C7" w:rsidRDefault="006507C7" w:rsidP="006507C7">
      <w:pPr>
        <w:ind w:firstLine="1440"/>
        <w:outlineLvl w:val="0"/>
        <w:rPr>
          <w:rFonts w:ascii="Bookman Old Style" w:hAnsi="Bookman Old Style"/>
        </w:rPr>
      </w:pPr>
    </w:p>
    <w:p w:rsidR="006507C7" w:rsidRDefault="006507C7" w:rsidP="006507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6507C7" w:rsidRDefault="006507C7" w:rsidP="006507C7">
      <w:pPr>
        <w:ind w:firstLine="1440"/>
        <w:rPr>
          <w:rFonts w:ascii="Bookman Old Style" w:hAnsi="Bookman Old Style"/>
        </w:rPr>
      </w:pPr>
    </w:p>
    <w:p w:rsidR="006507C7" w:rsidRDefault="006507C7" w:rsidP="006507C7">
      <w:pPr>
        <w:rPr>
          <w:rFonts w:ascii="Bookman Old Style" w:hAnsi="Bookman Old Style"/>
        </w:rPr>
      </w:pPr>
    </w:p>
    <w:p w:rsidR="006507C7" w:rsidRDefault="006507C7" w:rsidP="006507C7">
      <w:pPr>
        <w:ind w:firstLine="1440"/>
        <w:rPr>
          <w:rFonts w:ascii="Bookman Old Style" w:hAnsi="Bookman Old Style"/>
        </w:rPr>
      </w:pPr>
    </w:p>
    <w:p w:rsidR="006507C7" w:rsidRDefault="006507C7" w:rsidP="006507C7">
      <w:pPr>
        <w:ind w:firstLine="1440"/>
        <w:rPr>
          <w:rFonts w:ascii="Bookman Old Style" w:hAnsi="Bookman Old Style"/>
        </w:rPr>
      </w:pPr>
    </w:p>
    <w:p w:rsidR="006507C7" w:rsidRDefault="006507C7" w:rsidP="006507C7">
      <w:pPr>
        <w:ind w:firstLine="1440"/>
        <w:rPr>
          <w:rFonts w:ascii="Bookman Old Style" w:hAnsi="Bookman Old Style"/>
        </w:rPr>
      </w:pPr>
    </w:p>
    <w:p w:rsidR="006507C7" w:rsidRDefault="006507C7" w:rsidP="006507C7">
      <w:pPr>
        <w:jc w:val="center"/>
        <w:outlineLvl w:val="0"/>
        <w:rPr>
          <w:rFonts w:ascii="Bookman Old Style" w:hAnsi="Bookman Old Style"/>
          <w:b/>
        </w:rPr>
      </w:pPr>
    </w:p>
    <w:p w:rsidR="006507C7" w:rsidRDefault="006507C7" w:rsidP="006507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507C7" w:rsidRDefault="006507C7" w:rsidP="006507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507C7" w:rsidRPr="007407C9" w:rsidRDefault="006507C7" w:rsidP="006507C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BB" w:rsidRDefault="00A711BB">
      <w:r>
        <w:separator/>
      </w:r>
    </w:p>
  </w:endnote>
  <w:endnote w:type="continuationSeparator" w:id="0">
    <w:p w:rsidR="00A711BB" w:rsidRDefault="00A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BB" w:rsidRDefault="00A711BB">
      <w:r>
        <w:separator/>
      </w:r>
    </w:p>
  </w:footnote>
  <w:footnote w:type="continuationSeparator" w:id="0">
    <w:p w:rsidR="00A711BB" w:rsidRDefault="00A7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07C7"/>
    <w:rsid w:val="009F196D"/>
    <w:rsid w:val="00A711BB"/>
    <w:rsid w:val="00A9035B"/>
    <w:rsid w:val="00CD613B"/>
    <w:rsid w:val="00D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07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07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