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F7B7A">
        <w:rPr>
          <w:rFonts w:ascii="Arial" w:hAnsi="Arial" w:cs="Arial"/>
        </w:rPr>
        <w:t>00320</w:t>
      </w:r>
      <w:r>
        <w:rPr>
          <w:rFonts w:ascii="Arial" w:hAnsi="Arial" w:cs="Arial"/>
        </w:rPr>
        <w:t>/</w:t>
      </w:r>
      <w:r w:rsidR="001F7B7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E4F2A">
        <w:rPr>
          <w:rFonts w:ascii="Arial" w:hAnsi="Arial" w:cs="Arial"/>
          <w:sz w:val="24"/>
          <w:szCs w:val="24"/>
        </w:rPr>
        <w:t xml:space="preserve">a </w:t>
      </w:r>
      <w:r w:rsidR="007F3290">
        <w:rPr>
          <w:rFonts w:ascii="Arial" w:hAnsi="Arial" w:cs="Arial"/>
          <w:sz w:val="24"/>
          <w:szCs w:val="24"/>
        </w:rPr>
        <w:t xml:space="preserve">pavimentação asfáltica da Avenida Pedroso, </w:t>
      </w:r>
      <w:r w:rsidR="00DE4F2A" w:rsidRPr="00DE4F2A">
        <w:rPr>
          <w:rFonts w:ascii="Arial" w:hAnsi="Arial" w:cs="Arial"/>
          <w:sz w:val="24"/>
          <w:szCs w:val="24"/>
        </w:rPr>
        <w:t>extensão da Avenida Charles Keese Dodson, no 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F3290">
        <w:rPr>
          <w:rFonts w:ascii="Arial" w:hAnsi="Arial" w:cs="Arial"/>
          <w:sz w:val="24"/>
          <w:szCs w:val="24"/>
        </w:rPr>
        <w:t>Prefeitura de Santa Bárbara d’Oeste promoveu a tomada de preço 07/2011, com objeto de pavimentação asfáltica</w:t>
      </w:r>
      <w:r w:rsidR="0042534E">
        <w:rPr>
          <w:rFonts w:ascii="Arial" w:hAnsi="Arial" w:cs="Arial"/>
          <w:sz w:val="24"/>
          <w:szCs w:val="24"/>
        </w:rPr>
        <w:t xml:space="preserve"> da av. Pedroso, extensão da Av. Charles Keese Dodson, no bairro Planalto do Sol;</w:t>
      </w:r>
    </w:p>
    <w:p w:rsidR="0042534E" w:rsidRDefault="004253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42534E">
        <w:rPr>
          <w:rFonts w:ascii="Arial" w:hAnsi="Arial" w:cs="Arial"/>
          <w:sz w:val="24"/>
          <w:szCs w:val="24"/>
        </w:rPr>
        <w:t>a empresa Aracons Construtura Ltda., vencedora da referida tomada de preço, não concluiu as obras para que foi contratada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2534E">
        <w:rPr>
          <w:rFonts w:ascii="Arial" w:hAnsi="Arial" w:cs="Arial"/>
          <w:sz w:val="24"/>
          <w:szCs w:val="24"/>
        </w:rPr>
        <w:t>a Prefeitura e a empresa acordaram com o termo de rescisão amigável do contrato de locação nº 195/11, firmado em 19 de agosto de 2011, em que estavam descritas as obrigações da contratada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2534E">
        <w:rPr>
          <w:rFonts w:ascii="Arial" w:hAnsi="Arial" w:cs="Arial"/>
          <w:sz w:val="24"/>
          <w:szCs w:val="24"/>
        </w:rPr>
        <w:t xml:space="preserve"> a rescisão do contrato culminou na perda do convênio para a execução das obras, orçadas em R$ 369,1 mil</w:t>
      </w:r>
      <w:r>
        <w:rPr>
          <w:rFonts w:ascii="Arial" w:hAnsi="Arial" w:cs="Arial"/>
          <w:sz w:val="24"/>
          <w:szCs w:val="24"/>
        </w:rPr>
        <w:t>;</w:t>
      </w:r>
    </w:p>
    <w:p w:rsidR="0042534E" w:rsidRDefault="004253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253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execução da obra teria impacto positivo no trânsito daquela região, gerando mais segurança aos familiares e alunos da ETEC </w:t>
      </w:r>
      <w:r w:rsidRPr="0042534E">
        <w:rPr>
          <w:rFonts w:ascii="Arial" w:hAnsi="Arial" w:cs="Arial"/>
          <w:sz w:val="24"/>
          <w:szCs w:val="24"/>
        </w:rPr>
        <w:t>Prof. Dr. José Dagnoni</w:t>
      </w:r>
      <w:r>
        <w:rPr>
          <w:rFonts w:ascii="Arial" w:hAnsi="Arial" w:cs="Arial"/>
          <w:sz w:val="24"/>
          <w:szCs w:val="24"/>
        </w:rPr>
        <w:t xml:space="preserve"> e ADI Carmelina Pellegrino Cervone;</w:t>
      </w:r>
    </w:p>
    <w:p w:rsidR="0042534E" w:rsidRDefault="004253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611F8">
        <w:rPr>
          <w:rFonts w:ascii="Arial" w:hAnsi="Arial" w:cs="Arial"/>
          <w:sz w:val="24"/>
          <w:szCs w:val="24"/>
        </w:rPr>
        <w:t>A Administração Municipal vai rever sua decisão de rescindir o contrato amigavelmente, frente à perda do convênio para a execução da obra?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72BA" w:rsidRDefault="009772BA" w:rsidP="009772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 qual o prazo para que a empresa seja acionada judicialmente?</w:t>
      </w:r>
    </w:p>
    <w:p w:rsidR="00FF3852" w:rsidRDefault="00FF3852" w:rsidP="009772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8A4AA0">
        <w:rPr>
          <w:rFonts w:ascii="Arial" w:hAnsi="Arial" w:cs="Arial"/>
        </w:rPr>
        <w:t>320/2013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</w:t>
      </w:r>
      <w:r w:rsidR="009772BA">
        <w:rPr>
          <w:rFonts w:ascii="Arial" w:hAnsi="Arial" w:cs="Arial"/>
          <w:sz w:val="24"/>
          <w:szCs w:val="24"/>
        </w:rPr>
        <w:t xml:space="preserve">ópia do projeto de pavimentação asfáltica da Avenida Pedroso, </w:t>
      </w:r>
      <w:r w:rsidR="009772BA" w:rsidRPr="00DE4F2A">
        <w:rPr>
          <w:rFonts w:ascii="Arial" w:hAnsi="Arial" w:cs="Arial"/>
          <w:sz w:val="24"/>
          <w:szCs w:val="24"/>
        </w:rPr>
        <w:t>extensão da Avenida Charles Keese Dodson</w:t>
      </w:r>
      <w:r w:rsidR="009772BA">
        <w:rPr>
          <w:rFonts w:ascii="Arial" w:hAnsi="Arial" w:cs="Arial"/>
          <w:sz w:val="24"/>
          <w:szCs w:val="24"/>
        </w:rPr>
        <w:t>, objeto da tomada de preço (se houver).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9772BA">
        <w:rPr>
          <w:rFonts w:ascii="Arial" w:hAnsi="Arial" w:cs="Arial"/>
          <w:sz w:val="24"/>
          <w:szCs w:val="24"/>
        </w:rPr>
        <w:t xml:space="preserve">Cópia do orçamento para execução do projeto de pavimentação asfáltica da Avenida Pedroso, </w:t>
      </w:r>
      <w:r w:rsidR="009772BA" w:rsidRPr="00DE4F2A">
        <w:rPr>
          <w:rFonts w:ascii="Arial" w:hAnsi="Arial" w:cs="Arial"/>
          <w:sz w:val="24"/>
          <w:szCs w:val="24"/>
        </w:rPr>
        <w:t>extensão da Avenida Charles Keese Dodson</w:t>
      </w:r>
      <w:r w:rsidR="009772BA">
        <w:rPr>
          <w:rFonts w:ascii="Arial" w:hAnsi="Arial" w:cs="Arial"/>
          <w:sz w:val="24"/>
          <w:szCs w:val="24"/>
        </w:rPr>
        <w:t>, objeto da tomada de preço (se houver).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</w:t>
      </w:r>
      <w:r w:rsidR="00332B33">
        <w:rPr>
          <w:rFonts w:ascii="Arial" w:hAnsi="Arial" w:cs="Arial"/>
        </w:rPr>
        <w:t xml:space="preserve">na conclusão das obras de extensão da Avenida Charles Keese Dodson. </w:t>
      </w:r>
      <w:r>
        <w:rPr>
          <w:rFonts w:ascii="Arial" w:hAnsi="Arial" w:cs="Arial"/>
        </w:rPr>
        <w:t xml:space="preserve">Na maioria dos casos apresentados a este vereador, </w:t>
      </w:r>
      <w:r w:rsidR="00332B33">
        <w:rPr>
          <w:rFonts w:ascii="Arial" w:hAnsi="Arial" w:cs="Arial"/>
        </w:rPr>
        <w:t>tratam-se de integrantes das cerca de 30 famílias retiradas pela Administração Municipal da ocupação Zumbi dos Palmares, para que a obra fosse viabilizada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4B0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3F4B0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3F4B0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174AC" w:rsidRPr="00C355D1" w:rsidRDefault="001174AC" w:rsidP="001174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174AC" w:rsidRDefault="001174AC" w:rsidP="001174AC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1174AC" w:rsidRPr="00CF7F49" w:rsidRDefault="001174AC" w:rsidP="001174AC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1174AC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02" w:rsidRDefault="001F3F02">
      <w:r>
        <w:separator/>
      </w:r>
    </w:p>
  </w:endnote>
  <w:endnote w:type="continuationSeparator" w:id="0">
    <w:p w:rsidR="001F3F02" w:rsidRDefault="001F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02" w:rsidRDefault="001F3F02">
      <w:r>
        <w:separator/>
      </w:r>
    </w:p>
  </w:footnote>
  <w:footnote w:type="continuationSeparator" w:id="0">
    <w:p w:rsidR="001F3F02" w:rsidRDefault="001F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00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0095" w:rsidRPr="00D60095" w:rsidRDefault="00D60095" w:rsidP="00D600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0095">
                  <w:rPr>
                    <w:rFonts w:ascii="Arial" w:hAnsi="Arial" w:cs="Arial"/>
                    <w:b/>
                  </w:rPr>
                  <w:t>PROTOCOLO Nº: 03103/2013     DATA: 19/03/2013     HORA: 17:54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4AC"/>
    <w:rsid w:val="001B478A"/>
    <w:rsid w:val="001D1394"/>
    <w:rsid w:val="001F3F02"/>
    <w:rsid w:val="001F7B7A"/>
    <w:rsid w:val="00332B33"/>
    <w:rsid w:val="0033648A"/>
    <w:rsid w:val="00373483"/>
    <w:rsid w:val="003D3AA8"/>
    <w:rsid w:val="003F4B06"/>
    <w:rsid w:val="0042534E"/>
    <w:rsid w:val="00454EAC"/>
    <w:rsid w:val="0049057E"/>
    <w:rsid w:val="004B57DB"/>
    <w:rsid w:val="004C67DE"/>
    <w:rsid w:val="004E4833"/>
    <w:rsid w:val="00705ABB"/>
    <w:rsid w:val="007B1241"/>
    <w:rsid w:val="007C1EB8"/>
    <w:rsid w:val="007F3290"/>
    <w:rsid w:val="008A4AA0"/>
    <w:rsid w:val="009772BA"/>
    <w:rsid w:val="009F196D"/>
    <w:rsid w:val="00A538F0"/>
    <w:rsid w:val="00A71CAF"/>
    <w:rsid w:val="00A9035B"/>
    <w:rsid w:val="00AE702A"/>
    <w:rsid w:val="00B6234F"/>
    <w:rsid w:val="00CD613B"/>
    <w:rsid w:val="00CF7F49"/>
    <w:rsid w:val="00D26CB3"/>
    <w:rsid w:val="00D60095"/>
    <w:rsid w:val="00D611F8"/>
    <w:rsid w:val="00DC2E32"/>
    <w:rsid w:val="00DE4F2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