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C" w:rsidRPr="003C54EC" w:rsidRDefault="003C54EC" w:rsidP="003C54EC">
      <w:pPr>
        <w:pStyle w:val="Ttulo"/>
        <w:rPr>
          <w:sz w:val="23"/>
          <w:szCs w:val="23"/>
        </w:rPr>
      </w:pPr>
      <w:bookmarkStart w:id="0" w:name="_GoBack"/>
      <w:bookmarkEnd w:id="0"/>
      <w:r w:rsidRPr="003C54EC">
        <w:rPr>
          <w:sz w:val="23"/>
          <w:szCs w:val="23"/>
        </w:rPr>
        <w:t>INDICAÇÃO Nº  2665 /2011</w:t>
      </w: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54EC" w:rsidRPr="003C54EC" w:rsidRDefault="003C54EC" w:rsidP="003C54EC">
      <w:pPr>
        <w:pStyle w:val="Recuodecorpodetexto"/>
        <w:ind w:left="4440"/>
        <w:rPr>
          <w:sz w:val="23"/>
          <w:szCs w:val="23"/>
        </w:rPr>
      </w:pPr>
      <w:r w:rsidRPr="003C54EC">
        <w:rPr>
          <w:sz w:val="23"/>
          <w:szCs w:val="23"/>
        </w:rPr>
        <w:t>“Operação Tapa-Buraco em Avenida do Jardim São Francisco II.”</w:t>
      </w:r>
    </w:p>
    <w:p w:rsidR="003C54EC" w:rsidRPr="003C54EC" w:rsidRDefault="003C54EC" w:rsidP="003C54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C54EC">
        <w:rPr>
          <w:rFonts w:ascii="Bookman Old Style" w:hAnsi="Bookman Old Style"/>
          <w:b/>
          <w:bCs/>
          <w:sz w:val="23"/>
          <w:szCs w:val="23"/>
        </w:rPr>
        <w:t>INDICA</w:t>
      </w:r>
      <w:r w:rsidRPr="003C54E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realização da chamada “Operação Tapa-Buraco” na Estrada de </w:t>
      </w:r>
      <w:proofErr w:type="spellStart"/>
      <w:r w:rsidRPr="003C54EC">
        <w:rPr>
          <w:rFonts w:ascii="Bookman Old Style" w:hAnsi="Bookman Old Style"/>
          <w:sz w:val="23"/>
          <w:szCs w:val="23"/>
        </w:rPr>
        <w:t>Cillo</w:t>
      </w:r>
      <w:proofErr w:type="spellEnd"/>
      <w:r w:rsidRPr="003C54EC">
        <w:rPr>
          <w:rFonts w:ascii="Bookman Old Style" w:hAnsi="Bookman Old Style"/>
          <w:sz w:val="23"/>
          <w:szCs w:val="23"/>
        </w:rPr>
        <w:t>, altura do nº 1371, no Jardim São Francisco II.</w:t>
      </w: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</w:rPr>
      </w:pPr>
      <w:r w:rsidRPr="003C54EC">
        <w:rPr>
          <w:rFonts w:ascii="Bookman Old Style" w:hAnsi="Bookman Old Style"/>
          <w:b/>
          <w:sz w:val="23"/>
          <w:szCs w:val="23"/>
        </w:rPr>
        <w:t>Justificativa:</w:t>
      </w: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3C54EC">
        <w:rPr>
          <w:rFonts w:ascii="Bookman Old Style" w:hAnsi="Bookman Old Style"/>
          <w:sz w:val="23"/>
          <w:szCs w:val="23"/>
        </w:rPr>
        <w:t xml:space="preserve">Motoristas reclamam dos buracos da via, porém, existe um em especial que está causando transtornos e danos aos veículos, pois está situado em uma curva, fazendo com que o motorista seja “pego de surpresa” pela presença do buraco, não conseguindo desviar do mesmo pela proximidade. Frentistas de um posto de combustíveis próximo informaram que é grande o número de veículos que ao passarem pelo referido buraco, estouram os pneus, causando prejuízo ao cidadão. </w:t>
      </w:r>
    </w:p>
    <w:p w:rsidR="003C54EC" w:rsidRPr="003C54EC" w:rsidRDefault="003C54EC" w:rsidP="003C54E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C54EC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3C54EC" w:rsidRPr="003C54EC" w:rsidRDefault="003C54EC" w:rsidP="003C54EC">
      <w:pPr>
        <w:ind w:firstLine="1440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firstLine="1440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ind w:firstLine="1440"/>
        <w:rPr>
          <w:rFonts w:ascii="Bookman Old Style" w:hAnsi="Bookman Old Style"/>
          <w:sz w:val="23"/>
          <w:szCs w:val="23"/>
        </w:rPr>
      </w:pPr>
    </w:p>
    <w:p w:rsidR="003C54EC" w:rsidRPr="003C54EC" w:rsidRDefault="003C54EC" w:rsidP="003C54E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C54EC" w:rsidRPr="003C54EC" w:rsidRDefault="003C54EC" w:rsidP="003C54E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C54EC">
        <w:rPr>
          <w:rFonts w:ascii="Bookman Old Style" w:hAnsi="Bookman Old Style"/>
          <w:b/>
          <w:sz w:val="23"/>
          <w:szCs w:val="23"/>
        </w:rPr>
        <w:t>Danilo Godoy</w:t>
      </w:r>
    </w:p>
    <w:p w:rsidR="003C54EC" w:rsidRPr="003C54EC" w:rsidRDefault="003C54EC" w:rsidP="003C54E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C54EC">
        <w:rPr>
          <w:rFonts w:ascii="Bookman Old Style" w:hAnsi="Bookman Old Style"/>
          <w:b/>
          <w:sz w:val="23"/>
          <w:szCs w:val="23"/>
        </w:rPr>
        <w:t>PP</w:t>
      </w:r>
    </w:p>
    <w:p w:rsidR="003C54EC" w:rsidRPr="003C54EC" w:rsidRDefault="003C54EC" w:rsidP="003C54E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C54EC">
        <w:rPr>
          <w:rFonts w:ascii="Bookman Old Style" w:hAnsi="Bookman Old Style"/>
          <w:sz w:val="23"/>
          <w:szCs w:val="23"/>
        </w:rPr>
        <w:t>-vereador-</w:t>
      </w:r>
    </w:p>
    <w:sectPr w:rsidR="003C54EC" w:rsidRPr="003C54E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F1" w:rsidRDefault="00D250F1">
      <w:r>
        <w:separator/>
      </w:r>
    </w:p>
  </w:endnote>
  <w:endnote w:type="continuationSeparator" w:id="0">
    <w:p w:rsidR="00D250F1" w:rsidRDefault="00D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F1" w:rsidRDefault="00D250F1">
      <w:r>
        <w:separator/>
      </w:r>
    </w:p>
  </w:footnote>
  <w:footnote w:type="continuationSeparator" w:id="0">
    <w:p w:rsidR="00D250F1" w:rsidRDefault="00D2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A16"/>
    <w:rsid w:val="003C54EC"/>
    <w:rsid w:val="003D3AA8"/>
    <w:rsid w:val="004C67DE"/>
    <w:rsid w:val="009F196D"/>
    <w:rsid w:val="00A9035B"/>
    <w:rsid w:val="00CD613B"/>
    <w:rsid w:val="00D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54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54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C54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54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