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D8" w:rsidRPr="008204D8" w:rsidRDefault="008204D8" w:rsidP="008204D8">
      <w:pPr>
        <w:pStyle w:val="Ttulo"/>
        <w:rPr>
          <w:sz w:val="23"/>
          <w:szCs w:val="23"/>
        </w:rPr>
      </w:pPr>
      <w:bookmarkStart w:id="0" w:name="_GoBack"/>
      <w:bookmarkEnd w:id="0"/>
      <w:r w:rsidRPr="008204D8">
        <w:rPr>
          <w:sz w:val="23"/>
          <w:szCs w:val="23"/>
        </w:rPr>
        <w:t>INDICAÇÃO Nº  2668 /2011</w:t>
      </w:r>
    </w:p>
    <w:p w:rsidR="008204D8" w:rsidRPr="008204D8" w:rsidRDefault="008204D8" w:rsidP="008204D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204D8" w:rsidRPr="008204D8" w:rsidRDefault="008204D8" w:rsidP="008204D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204D8" w:rsidRPr="008204D8" w:rsidRDefault="008204D8" w:rsidP="008204D8">
      <w:pPr>
        <w:pStyle w:val="Recuodecorpodetexto"/>
        <w:ind w:left="4440"/>
        <w:rPr>
          <w:sz w:val="23"/>
          <w:szCs w:val="23"/>
        </w:rPr>
      </w:pPr>
      <w:r w:rsidRPr="008204D8">
        <w:rPr>
          <w:sz w:val="23"/>
          <w:szCs w:val="23"/>
        </w:rPr>
        <w:t>“Construção de calçamento em Avenida de acesso à região central.”</w:t>
      </w:r>
    </w:p>
    <w:p w:rsidR="008204D8" w:rsidRPr="008204D8" w:rsidRDefault="008204D8" w:rsidP="008204D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204D8" w:rsidRPr="008204D8" w:rsidRDefault="008204D8" w:rsidP="008204D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204D8" w:rsidRPr="008204D8" w:rsidRDefault="008204D8" w:rsidP="008204D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8204D8">
        <w:rPr>
          <w:rFonts w:ascii="Bookman Old Style" w:hAnsi="Bookman Old Style"/>
          <w:b/>
          <w:bCs/>
          <w:sz w:val="23"/>
          <w:szCs w:val="23"/>
        </w:rPr>
        <w:t>INDICA</w:t>
      </w:r>
      <w:r w:rsidRPr="008204D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construção de calçamento na Avenida Santa Bárbara, trecho que compreende a rotatória de acesso à Estrada de </w:t>
      </w:r>
      <w:proofErr w:type="spellStart"/>
      <w:r w:rsidRPr="008204D8">
        <w:rPr>
          <w:rFonts w:ascii="Bookman Old Style" w:hAnsi="Bookman Old Style"/>
          <w:sz w:val="23"/>
          <w:szCs w:val="23"/>
        </w:rPr>
        <w:t>Cillo</w:t>
      </w:r>
      <w:proofErr w:type="spellEnd"/>
      <w:r w:rsidRPr="008204D8">
        <w:rPr>
          <w:rFonts w:ascii="Bookman Old Style" w:hAnsi="Bookman Old Style"/>
          <w:sz w:val="23"/>
          <w:szCs w:val="23"/>
        </w:rPr>
        <w:t xml:space="preserve"> até o viaduto da linha férrea, início da Avenida Anhanguera no Jardim Boa Vista, sentido bairro x centro. </w:t>
      </w:r>
    </w:p>
    <w:p w:rsidR="008204D8" w:rsidRPr="008204D8" w:rsidRDefault="008204D8" w:rsidP="008204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204D8" w:rsidRPr="008204D8" w:rsidRDefault="008204D8" w:rsidP="008204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204D8" w:rsidRPr="008204D8" w:rsidRDefault="008204D8" w:rsidP="008204D8">
      <w:pPr>
        <w:jc w:val="center"/>
        <w:rPr>
          <w:rFonts w:ascii="Bookman Old Style" w:hAnsi="Bookman Old Style"/>
          <w:b/>
          <w:sz w:val="23"/>
          <w:szCs w:val="23"/>
        </w:rPr>
      </w:pPr>
      <w:r w:rsidRPr="008204D8">
        <w:rPr>
          <w:rFonts w:ascii="Bookman Old Style" w:hAnsi="Bookman Old Style"/>
          <w:b/>
          <w:sz w:val="23"/>
          <w:szCs w:val="23"/>
        </w:rPr>
        <w:t>Justificativa:</w:t>
      </w:r>
    </w:p>
    <w:p w:rsidR="008204D8" w:rsidRPr="008204D8" w:rsidRDefault="008204D8" w:rsidP="008204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204D8" w:rsidRPr="008204D8" w:rsidRDefault="008204D8" w:rsidP="008204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204D8" w:rsidRPr="008204D8" w:rsidRDefault="008204D8" w:rsidP="008204D8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204D8" w:rsidRPr="008204D8" w:rsidRDefault="008204D8" w:rsidP="008204D8">
      <w:pPr>
        <w:ind w:left="708" w:firstLine="708"/>
        <w:jc w:val="both"/>
        <w:outlineLvl w:val="0"/>
        <w:rPr>
          <w:rFonts w:ascii="Bookman Old Style" w:hAnsi="Bookman Old Style"/>
          <w:sz w:val="23"/>
          <w:szCs w:val="23"/>
        </w:rPr>
      </w:pPr>
      <w:r w:rsidRPr="008204D8">
        <w:rPr>
          <w:rFonts w:ascii="Bookman Old Style" w:hAnsi="Bookman Old Style"/>
          <w:sz w:val="23"/>
          <w:szCs w:val="23"/>
        </w:rPr>
        <w:t xml:space="preserve">Pedestres reclamam da falta de calçamento na referida via, que os obriga a trafegarem no acostamento, colocando em risco a integridade física dos pedestres e dos motoristas, pois, o risco de atropelamento é grande, pelo fato de os pedestres trafegarem praticamente na avenida. </w:t>
      </w:r>
    </w:p>
    <w:p w:rsidR="008204D8" w:rsidRPr="008204D8" w:rsidRDefault="008204D8" w:rsidP="008204D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204D8" w:rsidRPr="008204D8" w:rsidRDefault="008204D8" w:rsidP="008204D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204D8">
        <w:rPr>
          <w:rFonts w:ascii="Bookman Old Style" w:hAnsi="Bookman Old Style"/>
          <w:sz w:val="23"/>
          <w:szCs w:val="23"/>
        </w:rPr>
        <w:t>Plenário “Dr. Tancredo Neves”, em 22 de Setembro de 2011.</w:t>
      </w:r>
    </w:p>
    <w:p w:rsidR="008204D8" w:rsidRPr="008204D8" w:rsidRDefault="008204D8" w:rsidP="008204D8">
      <w:pPr>
        <w:ind w:firstLine="1440"/>
        <w:rPr>
          <w:rFonts w:ascii="Bookman Old Style" w:hAnsi="Bookman Old Style"/>
          <w:sz w:val="23"/>
          <w:szCs w:val="23"/>
        </w:rPr>
      </w:pPr>
    </w:p>
    <w:p w:rsidR="008204D8" w:rsidRPr="008204D8" w:rsidRDefault="008204D8" w:rsidP="008204D8">
      <w:pPr>
        <w:rPr>
          <w:rFonts w:ascii="Bookman Old Style" w:hAnsi="Bookman Old Style"/>
          <w:sz w:val="23"/>
          <w:szCs w:val="23"/>
        </w:rPr>
      </w:pPr>
    </w:p>
    <w:p w:rsidR="008204D8" w:rsidRPr="008204D8" w:rsidRDefault="008204D8" w:rsidP="008204D8">
      <w:pPr>
        <w:ind w:firstLine="1440"/>
        <w:rPr>
          <w:rFonts w:ascii="Bookman Old Style" w:hAnsi="Bookman Old Style"/>
          <w:sz w:val="23"/>
          <w:szCs w:val="23"/>
        </w:rPr>
      </w:pPr>
    </w:p>
    <w:p w:rsidR="008204D8" w:rsidRPr="008204D8" w:rsidRDefault="008204D8" w:rsidP="008204D8">
      <w:pPr>
        <w:ind w:firstLine="1440"/>
        <w:rPr>
          <w:rFonts w:ascii="Bookman Old Style" w:hAnsi="Bookman Old Style"/>
          <w:sz w:val="23"/>
          <w:szCs w:val="23"/>
        </w:rPr>
      </w:pPr>
    </w:p>
    <w:p w:rsidR="008204D8" w:rsidRPr="008204D8" w:rsidRDefault="008204D8" w:rsidP="008204D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8204D8" w:rsidRPr="008204D8" w:rsidRDefault="008204D8" w:rsidP="008204D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204D8">
        <w:rPr>
          <w:rFonts w:ascii="Bookman Old Style" w:hAnsi="Bookman Old Style"/>
          <w:b/>
          <w:sz w:val="23"/>
          <w:szCs w:val="23"/>
        </w:rPr>
        <w:t>Danilo Godoy</w:t>
      </w:r>
    </w:p>
    <w:p w:rsidR="008204D8" w:rsidRPr="008204D8" w:rsidRDefault="008204D8" w:rsidP="008204D8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204D8">
        <w:rPr>
          <w:rFonts w:ascii="Bookman Old Style" w:hAnsi="Bookman Old Style"/>
          <w:b/>
          <w:sz w:val="23"/>
          <w:szCs w:val="23"/>
        </w:rPr>
        <w:t>PP</w:t>
      </w:r>
    </w:p>
    <w:p w:rsidR="008204D8" w:rsidRPr="008204D8" w:rsidRDefault="008204D8" w:rsidP="008204D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8204D8">
        <w:rPr>
          <w:rFonts w:ascii="Bookman Old Style" w:hAnsi="Bookman Old Style"/>
          <w:sz w:val="23"/>
          <w:szCs w:val="23"/>
        </w:rPr>
        <w:t>-vereador-</w:t>
      </w:r>
    </w:p>
    <w:sectPr w:rsidR="008204D8" w:rsidRPr="008204D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D7" w:rsidRDefault="000A6CD7">
      <w:r>
        <w:separator/>
      </w:r>
    </w:p>
  </w:endnote>
  <w:endnote w:type="continuationSeparator" w:id="0">
    <w:p w:rsidR="000A6CD7" w:rsidRDefault="000A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D7" w:rsidRDefault="000A6CD7">
      <w:r>
        <w:separator/>
      </w:r>
    </w:p>
  </w:footnote>
  <w:footnote w:type="continuationSeparator" w:id="0">
    <w:p w:rsidR="000A6CD7" w:rsidRDefault="000A6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6CD7"/>
    <w:rsid w:val="001D1394"/>
    <w:rsid w:val="003D3AA8"/>
    <w:rsid w:val="004C67DE"/>
    <w:rsid w:val="008204D8"/>
    <w:rsid w:val="009F196D"/>
    <w:rsid w:val="00A9035B"/>
    <w:rsid w:val="00CD613B"/>
    <w:rsid w:val="00C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204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204D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204D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204D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