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1B1" w:rsidRDefault="002341B1" w:rsidP="002341B1">
      <w:pPr>
        <w:pStyle w:val="Ttulo"/>
        <w:spacing w:line="480" w:lineRule="auto"/>
      </w:pPr>
      <w:bookmarkStart w:id="0" w:name="_GoBack"/>
      <w:bookmarkEnd w:id="0"/>
    </w:p>
    <w:p w:rsidR="002341B1" w:rsidRDefault="002341B1" w:rsidP="002341B1">
      <w:pPr>
        <w:pStyle w:val="Ttulo"/>
        <w:spacing w:line="480" w:lineRule="auto"/>
      </w:pPr>
    </w:p>
    <w:p w:rsidR="002341B1" w:rsidRDefault="002341B1" w:rsidP="002341B1">
      <w:pPr>
        <w:pStyle w:val="Ttulo"/>
        <w:spacing w:line="480" w:lineRule="auto"/>
      </w:pPr>
    </w:p>
    <w:p w:rsidR="002341B1" w:rsidRPr="00F94146" w:rsidRDefault="002341B1" w:rsidP="002341B1">
      <w:pPr>
        <w:pStyle w:val="Ttulo"/>
        <w:spacing w:line="480" w:lineRule="auto"/>
        <w:rPr>
          <w:rFonts w:ascii="Arial" w:hAnsi="Arial"/>
        </w:rPr>
      </w:pPr>
      <w:r w:rsidRPr="00F94146">
        <w:rPr>
          <w:rFonts w:ascii="Arial" w:hAnsi="Arial"/>
        </w:rPr>
        <w:t xml:space="preserve">INDICAÇÃO N°             </w:t>
      </w:r>
      <w:r>
        <w:rPr>
          <w:rFonts w:ascii="Arial" w:hAnsi="Arial"/>
        </w:rPr>
        <w:t>2793</w:t>
      </w:r>
      <w:r w:rsidRPr="00F94146">
        <w:rPr>
          <w:rFonts w:ascii="Arial" w:hAnsi="Arial"/>
        </w:rPr>
        <w:t xml:space="preserve">    /11</w:t>
      </w:r>
    </w:p>
    <w:p w:rsidR="002341B1" w:rsidRPr="00F94146" w:rsidRDefault="002341B1" w:rsidP="002341B1">
      <w:pPr>
        <w:spacing w:line="480" w:lineRule="auto"/>
        <w:rPr>
          <w:rFonts w:ascii="Arial" w:hAnsi="Arial" w:cs="Arial"/>
          <w:color w:val="000000"/>
        </w:rPr>
      </w:pPr>
    </w:p>
    <w:p w:rsidR="002341B1" w:rsidRPr="00F94146" w:rsidRDefault="002341B1" w:rsidP="002341B1">
      <w:pPr>
        <w:pStyle w:val="Recuodecorpodetexto"/>
        <w:spacing w:line="360" w:lineRule="auto"/>
        <w:jc w:val="both"/>
        <w:rPr>
          <w:rFonts w:ascii="Arial" w:hAnsi="Arial" w:cs="Arial"/>
          <w:color w:val="000000"/>
        </w:rPr>
      </w:pPr>
      <w:r w:rsidRPr="00F94146">
        <w:rPr>
          <w:rFonts w:ascii="Arial" w:hAnsi="Arial" w:cs="Arial"/>
          <w:color w:val="000000"/>
        </w:rPr>
        <w:t>“</w:t>
      </w:r>
      <w:r>
        <w:rPr>
          <w:rFonts w:ascii="Arial" w:hAnsi="Arial" w:cs="Arial"/>
          <w:color w:val="000000"/>
        </w:rPr>
        <w:t>Providências para suprir com urgência a falta de medicamentos nas unidades de saúde.”</w:t>
      </w:r>
    </w:p>
    <w:p w:rsidR="002341B1" w:rsidRPr="00F94146" w:rsidRDefault="002341B1" w:rsidP="002341B1">
      <w:pPr>
        <w:pStyle w:val="Recuodecorpodetexto"/>
        <w:spacing w:line="360" w:lineRule="auto"/>
        <w:jc w:val="both"/>
        <w:rPr>
          <w:rFonts w:ascii="Arial" w:hAnsi="Arial" w:cs="Arial"/>
          <w:color w:val="000000"/>
        </w:rPr>
      </w:pPr>
    </w:p>
    <w:p w:rsidR="002341B1" w:rsidRDefault="002341B1" w:rsidP="002341B1">
      <w:pPr>
        <w:pStyle w:val="Recuodecorpodetexto"/>
        <w:spacing w:line="360" w:lineRule="auto"/>
        <w:ind w:left="0" w:firstLine="1440"/>
        <w:jc w:val="both"/>
        <w:rPr>
          <w:rFonts w:ascii="Arial" w:hAnsi="Arial" w:cs="Arial"/>
          <w:b/>
          <w:bCs/>
        </w:rPr>
      </w:pPr>
    </w:p>
    <w:p w:rsidR="002341B1" w:rsidRDefault="002341B1" w:rsidP="002341B1">
      <w:pPr>
        <w:pStyle w:val="Recuodecorpodetexto"/>
        <w:spacing w:line="360" w:lineRule="auto"/>
        <w:ind w:left="0" w:firstLine="1440"/>
        <w:jc w:val="both"/>
        <w:rPr>
          <w:rFonts w:ascii="Arial" w:hAnsi="Arial" w:cs="Arial"/>
        </w:rPr>
      </w:pPr>
      <w:r w:rsidRPr="00F94146">
        <w:rPr>
          <w:rFonts w:ascii="Arial" w:hAnsi="Arial" w:cs="Arial"/>
          <w:b/>
          <w:bCs/>
        </w:rPr>
        <w:t xml:space="preserve">INDICA </w:t>
      </w:r>
      <w:r w:rsidRPr="00F94146">
        <w:rPr>
          <w:rFonts w:ascii="Arial" w:hAnsi="Arial" w:cs="Arial"/>
        </w:rPr>
        <w:t xml:space="preserve">ao Sr. Prefeito Municipal, na forma regimental, determinar </w:t>
      </w:r>
      <w:r>
        <w:rPr>
          <w:rFonts w:ascii="Arial" w:hAnsi="Arial" w:cs="Arial"/>
        </w:rPr>
        <w:t>a</w:t>
      </w:r>
      <w:r w:rsidRPr="00F94146">
        <w:rPr>
          <w:rFonts w:ascii="Arial" w:hAnsi="Arial" w:cs="Arial"/>
        </w:rPr>
        <w:t xml:space="preserve">o Setor Competente, para que </w:t>
      </w:r>
      <w:r>
        <w:rPr>
          <w:rFonts w:ascii="Arial" w:hAnsi="Arial" w:cs="Arial"/>
        </w:rPr>
        <w:t xml:space="preserve">providências sejam tomadas visando suprir a falta de medicamentos de uso contínuo e os normalmente prescritos pelos médicos do SUS nas unidades básicas de saúde. </w:t>
      </w:r>
    </w:p>
    <w:p w:rsidR="002341B1" w:rsidRPr="00F94146" w:rsidRDefault="002341B1" w:rsidP="002341B1">
      <w:pPr>
        <w:pStyle w:val="Recuodecorpodetexto"/>
        <w:spacing w:line="360" w:lineRule="auto"/>
        <w:ind w:left="0" w:firstLine="1440"/>
        <w:jc w:val="both"/>
        <w:rPr>
          <w:rFonts w:ascii="Arial" w:hAnsi="Arial" w:cs="Arial"/>
        </w:rPr>
      </w:pPr>
      <w:r>
        <w:rPr>
          <w:rFonts w:ascii="Arial" w:hAnsi="Arial" w:cs="Arial"/>
        </w:rPr>
        <w:t>Justificativa: vários munícipes tanto os usuários de medicamentos de uso contínuo, como outros também, reclamam que alguns medicamentos  não estão sendo encontrados nas farmácias das unidades de saúde do município. Essa situação dificulta a vida dessas pessoas, que saem com as receitas e têm que providenciar os medicamentos muitas vezes, sem terem condições financeiras para isso.</w:t>
      </w:r>
    </w:p>
    <w:p w:rsidR="002341B1" w:rsidRPr="00F94146" w:rsidRDefault="002341B1" w:rsidP="002341B1">
      <w:pPr>
        <w:pStyle w:val="Recuodecorpodetexto"/>
        <w:spacing w:line="480" w:lineRule="auto"/>
        <w:ind w:left="0" w:firstLine="1440"/>
        <w:jc w:val="both"/>
        <w:rPr>
          <w:rFonts w:ascii="Arial" w:hAnsi="Arial" w:cs="Arial"/>
        </w:rPr>
      </w:pPr>
    </w:p>
    <w:p w:rsidR="002341B1" w:rsidRPr="00F94146" w:rsidRDefault="002341B1" w:rsidP="002341B1">
      <w:pPr>
        <w:pStyle w:val="Recuodecorpodetexto"/>
        <w:spacing w:line="480" w:lineRule="auto"/>
        <w:ind w:left="0" w:firstLine="1440"/>
        <w:jc w:val="both"/>
        <w:rPr>
          <w:rFonts w:ascii="Arial" w:hAnsi="Arial" w:cs="Arial"/>
        </w:rPr>
      </w:pPr>
      <w:r w:rsidRPr="00F94146">
        <w:rPr>
          <w:rFonts w:ascii="Arial" w:hAnsi="Arial" w:cs="Arial"/>
        </w:rPr>
        <w:t xml:space="preserve">Plenário “Dr. Tancredo Neves”, em </w:t>
      </w:r>
      <w:r>
        <w:rPr>
          <w:rFonts w:ascii="Arial" w:hAnsi="Arial" w:cs="Arial"/>
        </w:rPr>
        <w:t xml:space="preserve">10 de Outubro </w:t>
      </w:r>
      <w:r w:rsidRPr="00F94146">
        <w:rPr>
          <w:rFonts w:ascii="Arial" w:hAnsi="Arial" w:cs="Arial"/>
        </w:rPr>
        <w:t>de 2011.</w:t>
      </w:r>
    </w:p>
    <w:p w:rsidR="002341B1" w:rsidRPr="00EC42C0" w:rsidRDefault="002341B1" w:rsidP="002341B1">
      <w:pPr>
        <w:jc w:val="both"/>
        <w:rPr>
          <w:rFonts w:ascii="Bookman Old Style" w:hAnsi="Bookman Old Style"/>
        </w:rPr>
      </w:pPr>
    </w:p>
    <w:p w:rsidR="002341B1" w:rsidRPr="00EC42C0" w:rsidRDefault="002341B1" w:rsidP="002341B1">
      <w:pPr>
        <w:jc w:val="both"/>
        <w:rPr>
          <w:rFonts w:ascii="Bookman Old Style" w:hAnsi="Bookman Old Style"/>
        </w:rPr>
      </w:pPr>
    </w:p>
    <w:p w:rsidR="002341B1" w:rsidRPr="00EC42C0" w:rsidRDefault="002341B1" w:rsidP="002341B1">
      <w:pPr>
        <w:jc w:val="center"/>
        <w:rPr>
          <w:rFonts w:ascii="Bookman Old Style" w:hAnsi="Bookman Old Style"/>
        </w:rPr>
      </w:pPr>
    </w:p>
    <w:p w:rsidR="002341B1" w:rsidRPr="00EC42C0" w:rsidRDefault="002341B1" w:rsidP="002341B1">
      <w:pPr>
        <w:jc w:val="center"/>
        <w:rPr>
          <w:rFonts w:ascii="Bookman Old Style" w:hAnsi="Bookman Old Style"/>
        </w:rPr>
      </w:pPr>
    </w:p>
    <w:p w:rsidR="002341B1" w:rsidRPr="00EA1516" w:rsidRDefault="002341B1" w:rsidP="002341B1">
      <w:pPr>
        <w:pStyle w:val="Ttulo1"/>
        <w:jc w:val="center"/>
        <w:rPr>
          <w:rFonts w:ascii="Arial Black" w:hAnsi="Arial Black"/>
          <w:lang w:val="es-ES_tradnl"/>
        </w:rPr>
      </w:pPr>
      <w:r w:rsidRPr="00EA1516">
        <w:rPr>
          <w:rFonts w:ascii="Arial Black" w:hAnsi="Arial Black"/>
          <w:lang w:val="es-ES_tradnl"/>
        </w:rPr>
        <w:t xml:space="preserve">Juca </w:t>
      </w:r>
      <w:proofErr w:type="spellStart"/>
      <w:r w:rsidRPr="00EA1516">
        <w:rPr>
          <w:rFonts w:ascii="Arial Black" w:hAnsi="Arial Black"/>
          <w:lang w:val="es-ES_tradnl"/>
        </w:rPr>
        <w:t>Bortolucci</w:t>
      </w:r>
      <w:proofErr w:type="spellEnd"/>
    </w:p>
    <w:p w:rsidR="002341B1" w:rsidRPr="00EA1516" w:rsidRDefault="002341B1" w:rsidP="002341B1">
      <w:pPr>
        <w:jc w:val="center"/>
        <w:rPr>
          <w:rFonts w:ascii="Arial Black" w:hAnsi="Arial Black"/>
        </w:rPr>
      </w:pPr>
      <w:r w:rsidRPr="00EA1516">
        <w:rPr>
          <w:rFonts w:ascii="Arial Black" w:hAnsi="Arial Black"/>
        </w:rPr>
        <w:t>-Vereador</w:t>
      </w:r>
      <w:r>
        <w:rPr>
          <w:rFonts w:ascii="Arial Black" w:hAnsi="Arial Black"/>
        </w:rPr>
        <w:t xml:space="preserve"> e 2º Secretário</w:t>
      </w:r>
      <w:r w:rsidRPr="00EA1516">
        <w:rPr>
          <w:rFonts w:ascii="Arial Black" w:hAnsi="Arial Black"/>
        </w:rPr>
        <w:t>-</w:t>
      </w:r>
    </w:p>
    <w:p w:rsidR="002341B1" w:rsidRPr="00EA1516" w:rsidRDefault="002341B1" w:rsidP="002341B1">
      <w:pPr>
        <w:jc w:val="center"/>
        <w:rPr>
          <w:rFonts w:ascii="Arial Black" w:hAnsi="Arial Black"/>
        </w:rPr>
      </w:pPr>
      <w:r>
        <w:rPr>
          <w:rFonts w:ascii="Arial Black" w:hAnsi="Arial Black"/>
        </w:rPr>
        <w:t>-Líder do PSDB-</w:t>
      </w:r>
    </w:p>
    <w:sectPr w:rsidR="002341B1" w:rsidRPr="00EA1516"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9AD" w:rsidRDefault="001849AD">
      <w:r>
        <w:separator/>
      </w:r>
    </w:p>
  </w:endnote>
  <w:endnote w:type="continuationSeparator" w:id="0">
    <w:p w:rsidR="001849AD" w:rsidRDefault="0018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9AD" w:rsidRDefault="001849AD">
      <w:r>
        <w:separator/>
      </w:r>
    </w:p>
  </w:footnote>
  <w:footnote w:type="continuationSeparator" w:id="0">
    <w:p w:rsidR="001849AD" w:rsidRDefault="00184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849AD"/>
    <w:rsid w:val="001D1394"/>
    <w:rsid w:val="002341B1"/>
    <w:rsid w:val="003D3AA8"/>
    <w:rsid w:val="004C67DE"/>
    <w:rsid w:val="0085033F"/>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qFormat/>
    <w:rsid w:val="002341B1"/>
    <w:pPr>
      <w:keepNext/>
      <w:outlineLvl w:val="0"/>
    </w:pPr>
    <w:rPr>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customStyle="1" w:styleId="Ttulo1Char">
    <w:name w:val="Título 1 Char"/>
    <w:basedOn w:val="Fontepargpadro"/>
    <w:link w:val="Ttulo1"/>
    <w:rsid w:val="002341B1"/>
    <w:rPr>
      <w:b/>
      <w:bCs/>
      <w:sz w:val="24"/>
      <w:szCs w:val="24"/>
    </w:rPr>
  </w:style>
  <w:style w:type="paragraph" w:styleId="Recuodecorpodetexto">
    <w:name w:val="Body Text Indent"/>
    <w:basedOn w:val="Normal"/>
    <w:link w:val="RecuodecorpodetextoChar"/>
    <w:rsid w:val="002341B1"/>
    <w:pPr>
      <w:ind w:left="4046"/>
    </w:pPr>
    <w:rPr>
      <w:sz w:val="24"/>
      <w:szCs w:val="24"/>
    </w:rPr>
  </w:style>
  <w:style w:type="character" w:customStyle="1" w:styleId="RecuodecorpodetextoChar">
    <w:name w:val="Recuo de corpo de texto Char"/>
    <w:basedOn w:val="Fontepargpadro"/>
    <w:link w:val="Recuodecorpodetexto"/>
    <w:rsid w:val="002341B1"/>
    <w:rPr>
      <w:sz w:val="24"/>
      <w:szCs w:val="24"/>
    </w:rPr>
  </w:style>
  <w:style w:type="paragraph" w:styleId="Ttulo">
    <w:name w:val="Title"/>
    <w:basedOn w:val="Normal"/>
    <w:link w:val="TtuloChar"/>
    <w:qFormat/>
    <w:rsid w:val="002341B1"/>
    <w:pPr>
      <w:jc w:val="center"/>
    </w:pPr>
    <w:rPr>
      <w:rFonts w:ascii="Bookman Old Style" w:hAnsi="Bookman Old Style" w:cs="Arial"/>
      <w:b/>
      <w:bCs/>
      <w:color w:val="000000"/>
      <w:sz w:val="24"/>
      <w:szCs w:val="24"/>
      <w:u w:val="single"/>
    </w:rPr>
  </w:style>
  <w:style w:type="character" w:customStyle="1" w:styleId="TtuloChar">
    <w:name w:val="Título Char"/>
    <w:basedOn w:val="Fontepargpadro"/>
    <w:link w:val="Ttulo"/>
    <w:rsid w:val="002341B1"/>
    <w:rPr>
      <w:rFonts w:ascii="Bookman Old Style" w:hAnsi="Bookman Old Style" w:cs="Arial"/>
      <w:b/>
      <w:bCs/>
      <w:color w:val="000000"/>
      <w:sz w:val="24"/>
      <w:szCs w:val="24"/>
      <w:u w:val="single"/>
    </w:rPr>
  </w:style>
  <w:style w:type="paragraph" w:styleId="Recuodecorpodetexto2">
    <w:name w:val="Body Text Indent 2"/>
    <w:basedOn w:val="Normal"/>
    <w:link w:val="Recuodecorpodetexto2Char"/>
    <w:rsid w:val="002341B1"/>
    <w:pPr>
      <w:spacing w:after="120" w:line="480" w:lineRule="auto"/>
      <w:ind w:left="283"/>
    </w:pPr>
    <w:rPr>
      <w:sz w:val="24"/>
      <w:szCs w:val="24"/>
    </w:rPr>
  </w:style>
  <w:style w:type="character" w:customStyle="1" w:styleId="Recuodecorpodetexto2Char">
    <w:name w:val="Recuo de corpo de texto 2 Char"/>
    <w:basedOn w:val="Fontepargpadro"/>
    <w:link w:val="Recuodecorpodetexto2"/>
    <w:rsid w:val="002341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754</Characters>
  <Application>Microsoft Office Word</Application>
  <DocSecurity>4</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2014-01-14T17:12:00Z</dcterms:created>
  <dcterms:modified xsi:type="dcterms:W3CDTF">2014-01-14T17:12:00Z</dcterms:modified>
</cp:coreProperties>
</file>