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C7" w:rsidRDefault="000B4CC7" w:rsidP="000B4CC7">
      <w:pPr>
        <w:pStyle w:val="Ttulo"/>
      </w:pPr>
      <w:bookmarkStart w:id="0" w:name="_GoBack"/>
      <w:bookmarkEnd w:id="0"/>
      <w:r>
        <w:t>INDICAÇÃO Nº                         2804       /2011</w:t>
      </w:r>
    </w:p>
    <w:p w:rsidR="000B4CC7" w:rsidRDefault="000B4CC7" w:rsidP="000B4CC7">
      <w:pPr>
        <w:jc w:val="center"/>
        <w:rPr>
          <w:rFonts w:ascii="Bookman Old Style" w:hAnsi="Bookman Old Style"/>
          <w:b/>
          <w:u w:val="single"/>
        </w:rPr>
      </w:pPr>
    </w:p>
    <w:p w:rsidR="000B4CC7" w:rsidRDefault="000B4CC7" w:rsidP="000B4CC7">
      <w:pPr>
        <w:jc w:val="center"/>
        <w:rPr>
          <w:rFonts w:ascii="Bookman Old Style" w:hAnsi="Bookman Old Style"/>
          <w:b/>
          <w:u w:val="single"/>
        </w:rPr>
      </w:pPr>
    </w:p>
    <w:p w:rsidR="000B4CC7" w:rsidRDefault="000B4CC7" w:rsidP="000B4CC7">
      <w:pPr>
        <w:pStyle w:val="Recuodecorpodetexto"/>
        <w:ind w:left="4440"/>
      </w:pPr>
      <w:r>
        <w:t>“Providenciar nivelamento de rua e a construção de “Boca de lobo” em rua da Vila Brasil.”</w:t>
      </w:r>
    </w:p>
    <w:p w:rsidR="000B4CC7" w:rsidRDefault="000B4CC7" w:rsidP="000B4CC7">
      <w:pPr>
        <w:ind w:left="1440" w:firstLine="3600"/>
        <w:jc w:val="both"/>
        <w:rPr>
          <w:rFonts w:ascii="Bookman Old Style" w:hAnsi="Bookman Old Style"/>
        </w:rPr>
      </w:pPr>
    </w:p>
    <w:p w:rsidR="000B4CC7" w:rsidRDefault="000B4CC7" w:rsidP="000B4CC7">
      <w:pPr>
        <w:ind w:left="1440" w:firstLine="3600"/>
        <w:jc w:val="both"/>
        <w:rPr>
          <w:rFonts w:ascii="Bookman Old Style" w:hAnsi="Bookman Old Style"/>
        </w:rPr>
      </w:pPr>
    </w:p>
    <w:p w:rsidR="000B4CC7" w:rsidRDefault="000B4CC7" w:rsidP="000B4CC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o nivelamento de via e construção de “Boca de lobo” na Rua Euzébio, próximo ao número 19, na Vila Brasil.</w:t>
      </w:r>
    </w:p>
    <w:p w:rsidR="000B4CC7" w:rsidRDefault="000B4CC7" w:rsidP="000B4CC7">
      <w:pPr>
        <w:jc w:val="center"/>
        <w:rPr>
          <w:rFonts w:ascii="Bookman Old Style" w:hAnsi="Bookman Old Style"/>
          <w:b/>
        </w:rPr>
      </w:pPr>
    </w:p>
    <w:p w:rsidR="000B4CC7" w:rsidRDefault="000B4CC7" w:rsidP="000B4CC7">
      <w:pPr>
        <w:jc w:val="center"/>
        <w:rPr>
          <w:rFonts w:ascii="Bookman Old Style" w:hAnsi="Bookman Old Style"/>
          <w:b/>
        </w:rPr>
      </w:pPr>
    </w:p>
    <w:p w:rsidR="000B4CC7" w:rsidRDefault="000B4CC7" w:rsidP="000B4CC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B4CC7" w:rsidRDefault="000B4CC7" w:rsidP="000B4CC7">
      <w:pPr>
        <w:jc w:val="center"/>
        <w:rPr>
          <w:rFonts w:ascii="Bookman Old Style" w:hAnsi="Bookman Old Style"/>
          <w:b/>
        </w:rPr>
      </w:pPr>
    </w:p>
    <w:p w:rsidR="000B4CC7" w:rsidRDefault="000B4CC7" w:rsidP="000B4CC7">
      <w:pPr>
        <w:jc w:val="center"/>
        <w:rPr>
          <w:rFonts w:ascii="Bookman Old Style" w:hAnsi="Bookman Old Style"/>
          <w:b/>
        </w:rPr>
      </w:pPr>
    </w:p>
    <w:p w:rsidR="000B4CC7" w:rsidRDefault="000B4CC7" w:rsidP="000B4CC7">
      <w:pPr>
        <w:jc w:val="both"/>
        <w:rPr>
          <w:rFonts w:ascii="Bookman Old Style" w:hAnsi="Bookman Old Style"/>
          <w:b/>
        </w:rPr>
      </w:pPr>
    </w:p>
    <w:p w:rsidR="000B4CC7" w:rsidRDefault="000B4CC7" w:rsidP="000B4CC7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Devido ao desnível da rua, as águas pluviais estão empoçando e causando transtorno aos moradores que solicitam o nivelamento da via e a construção de uma “Boca de lobo” para dar fim ao problema. Moradores afirmam que devido à constante presença da água parada no local, é possível avistar mosquitos do tipo </w:t>
      </w:r>
      <w:proofErr w:type="spellStart"/>
      <w:r>
        <w:rPr>
          <w:rFonts w:ascii="Bookman Old Style" w:hAnsi="Bookman Old Style"/>
        </w:rPr>
        <w:t>Aedes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Aegypti</w:t>
      </w:r>
      <w:proofErr w:type="spellEnd"/>
      <w:r>
        <w:rPr>
          <w:rFonts w:ascii="Bookman Old Style" w:hAnsi="Bookman Old Style"/>
        </w:rPr>
        <w:t>, mosquito transmissor da Dengue, além de outros insetos que são atraídos pela presença da água..</w:t>
      </w:r>
    </w:p>
    <w:p w:rsidR="000B4CC7" w:rsidRDefault="000B4CC7" w:rsidP="000B4CC7">
      <w:pPr>
        <w:ind w:firstLine="1440"/>
        <w:outlineLvl w:val="0"/>
        <w:rPr>
          <w:rFonts w:ascii="Bookman Old Style" w:hAnsi="Bookman Old Style"/>
        </w:rPr>
      </w:pPr>
    </w:p>
    <w:p w:rsidR="000B4CC7" w:rsidRDefault="000B4CC7" w:rsidP="000B4CC7">
      <w:pPr>
        <w:ind w:firstLine="1440"/>
        <w:outlineLvl w:val="0"/>
        <w:rPr>
          <w:rFonts w:ascii="Bookman Old Style" w:hAnsi="Bookman Old Style"/>
        </w:rPr>
      </w:pPr>
    </w:p>
    <w:p w:rsidR="000B4CC7" w:rsidRDefault="000B4CC7" w:rsidP="000B4CC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outubro de 2011.</w:t>
      </w:r>
    </w:p>
    <w:p w:rsidR="000B4CC7" w:rsidRDefault="000B4CC7" w:rsidP="000B4CC7">
      <w:pPr>
        <w:ind w:firstLine="1440"/>
        <w:rPr>
          <w:rFonts w:ascii="Bookman Old Style" w:hAnsi="Bookman Old Style"/>
        </w:rPr>
      </w:pPr>
    </w:p>
    <w:p w:rsidR="000B4CC7" w:rsidRDefault="000B4CC7" w:rsidP="000B4CC7">
      <w:pPr>
        <w:rPr>
          <w:rFonts w:ascii="Bookman Old Style" w:hAnsi="Bookman Old Style"/>
        </w:rPr>
      </w:pPr>
    </w:p>
    <w:p w:rsidR="000B4CC7" w:rsidRDefault="000B4CC7" w:rsidP="000B4CC7">
      <w:pPr>
        <w:ind w:firstLine="1440"/>
        <w:rPr>
          <w:rFonts w:ascii="Bookman Old Style" w:hAnsi="Bookman Old Style"/>
        </w:rPr>
      </w:pPr>
    </w:p>
    <w:p w:rsidR="000B4CC7" w:rsidRDefault="000B4CC7" w:rsidP="000B4CC7">
      <w:pPr>
        <w:ind w:firstLine="1440"/>
        <w:rPr>
          <w:rFonts w:ascii="Bookman Old Style" w:hAnsi="Bookman Old Style"/>
        </w:rPr>
      </w:pPr>
    </w:p>
    <w:p w:rsidR="000B4CC7" w:rsidRDefault="000B4CC7" w:rsidP="000B4CC7">
      <w:pPr>
        <w:jc w:val="center"/>
        <w:outlineLvl w:val="0"/>
        <w:rPr>
          <w:rFonts w:ascii="Bookman Old Style" w:hAnsi="Bookman Old Style"/>
          <w:b/>
        </w:rPr>
      </w:pPr>
    </w:p>
    <w:p w:rsidR="000B4CC7" w:rsidRDefault="000B4CC7" w:rsidP="000B4CC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B4CC7" w:rsidRPr="007407C9" w:rsidRDefault="000B4CC7" w:rsidP="000B4CC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0B4CC7" w:rsidRDefault="000B4CC7" w:rsidP="000B4CC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sectPr w:rsidR="000B4CC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AC" w:rsidRDefault="000F7CAC">
      <w:r>
        <w:separator/>
      </w:r>
    </w:p>
  </w:endnote>
  <w:endnote w:type="continuationSeparator" w:id="0">
    <w:p w:rsidR="000F7CAC" w:rsidRDefault="000F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AC" w:rsidRDefault="000F7CAC">
      <w:r>
        <w:separator/>
      </w:r>
    </w:p>
  </w:footnote>
  <w:footnote w:type="continuationSeparator" w:id="0">
    <w:p w:rsidR="000F7CAC" w:rsidRDefault="000F7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4CC7"/>
    <w:rsid w:val="000F7CAC"/>
    <w:rsid w:val="001D1394"/>
    <w:rsid w:val="003D3AA8"/>
    <w:rsid w:val="004C67DE"/>
    <w:rsid w:val="009F196D"/>
    <w:rsid w:val="00A9035B"/>
    <w:rsid w:val="00CD613B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B4CC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B4CC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B4CC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B4C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