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0" w:rsidRDefault="00BD75B0" w:rsidP="00BD75B0">
      <w:pPr>
        <w:pStyle w:val="Ttulo"/>
      </w:pPr>
      <w:bookmarkStart w:id="0" w:name="_GoBack"/>
      <w:bookmarkEnd w:id="0"/>
      <w:r>
        <w:t>INDICAÇÃO Nº                       2806         /2011</w:t>
      </w:r>
    </w:p>
    <w:p w:rsidR="00BD75B0" w:rsidRDefault="00BD75B0" w:rsidP="00BD75B0">
      <w:pPr>
        <w:jc w:val="center"/>
        <w:rPr>
          <w:rFonts w:ascii="Bookman Old Style" w:hAnsi="Bookman Old Style"/>
          <w:b/>
          <w:u w:val="single"/>
        </w:rPr>
      </w:pPr>
    </w:p>
    <w:p w:rsidR="00BD75B0" w:rsidRDefault="00BD75B0" w:rsidP="00BD75B0">
      <w:pPr>
        <w:jc w:val="center"/>
        <w:rPr>
          <w:rFonts w:ascii="Bookman Old Style" w:hAnsi="Bookman Old Style"/>
          <w:b/>
          <w:u w:val="single"/>
        </w:rPr>
      </w:pPr>
    </w:p>
    <w:p w:rsidR="00BD75B0" w:rsidRDefault="00BD75B0" w:rsidP="00BD75B0">
      <w:pPr>
        <w:pStyle w:val="Recuodecorpodetexto"/>
        <w:ind w:left="4440"/>
      </w:pPr>
      <w:r>
        <w:t>“Limpeza em área pública localizada na Vila Brasil.”</w:t>
      </w:r>
    </w:p>
    <w:p w:rsidR="00BD75B0" w:rsidRDefault="00BD75B0" w:rsidP="00BD75B0">
      <w:pPr>
        <w:ind w:left="1440" w:firstLine="3600"/>
        <w:jc w:val="both"/>
        <w:rPr>
          <w:rFonts w:ascii="Bookman Old Style" w:hAnsi="Bookman Old Style"/>
        </w:rPr>
      </w:pPr>
    </w:p>
    <w:p w:rsidR="00BD75B0" w:rsidRDefault="00BD75B0" w:rsidP="00BD75B0">
      <w:pPr>
        <w:ind w:left="1440" w:firstLine="3600"/>
        <w:jc w:val="both"/>
        <w:rPr>
          <w:rFonts w:ascii="Bookman Old Style" w:hAnsi="Bookman Old Style"/>
        </w:rPr>
      </w:pPr>
    </w:p>
    <w:p w:rsidR="00BD75B0" w:rsidRDefault="00BD75B0" w:rsidP="00BD75B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de área pública localizada na Rua Euzébio, ao lado do nº 19, na Vila Brasil.</w:t>
      </w:r>
    </w:p>
    <w:p w:rsidR="00BD75B0" w:rsidRDefault="00BD75B0" w:rsidP="00BD75B0">
      <w:pPr>
        <w:jc w:val="center"/>
        <w:rPr>
          <w:rFonts w:ascii="Bookman Old Style" w:hAnsi="Bookman Old Style"/>
          <w:b/>
        </w:rPr>
      </w:pPr>
    </w:p>
    <w:p w:rsidR="00BD75B0" w:rsidRDefault="00BD75B0" w:rsidP="00BD75B0">
      <w:pPr>
        <w:jc w:val="center"/>
        <w:rPr>
          <w:rFonts w:ascii="Bookman Old Style" w:hAnsi="Bookman Old Style"/>
          <w:b/>
        </w:rPr>
      </w:pPr>
    </w:p>
    <w:p w:rsidR="00BD75B0" w:rsidRDefault="00BD75B0" w:rsidP="00BD75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75B0" w:rsidRDefault="00BD75B0" w:rsidP="00BD75B0">
      <w:pPr>
        <w:jc w:val="center"/>
        <w:rPr>
          <w:rFonts w:ascii="Bookman Old Style" w:hAnsi="Bookman Old Style"/>
          <w:b/>
        </w:rPr>
      </w:pPr>
    </w:p>
    <w:p w:rsidR="00BD75B0" w:rsidRDefault="00BD75B0" w:rsidP="00BD75B0">
      <w:pPr>
        <w:jc w:val="center"/>
        <w:rPr>
          <w:rFonts w:ascii="Bookman Old Style" w:hAnsi="Bookman Old Style"/>
          <w:b/>
        </w:rPr>
      </w:pPr>
    </w:p>
    <w:p w:rsidR="00BD75B0" w:rsidRDefault="00BD75B0" w:rsidP="00BD75B0">
      <w:pPr>
        <w:jc w:val="both"/>
        <w:rPr>
          <w:rFonts w:ascii="Bookman Old Style" w:hAnsi="Bookman Old Style"/>
          <w:b/>
        </w:rPr>
      </w:pPr>
    </w:p>
    <w:p w:rsidR="00BD75B0" w:rsidRDefault="00BD75B0" w:rsidP="00BD75B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imediações pedem que seja realizada com urgência a limpeza da referida área pública, pois há entulho por toda a área, além do matagal que se forma no local, onde inclusive, o morador vizinho, para não ter sua janela invadida pelo mato, paga do próprio bolso, um roçador para que tire o mato alto do local, porém, há algum tempo, os moradores começaram a observar o aumento no número de roedores, escorpiões e caramujos da espécie africano que estão invadindo o local e causando transtorno aos munícipes daquela via. </w:t>
      </w:r>
    </w:p>
    <w:p w:rsidR="00BD75B0" w:rsidRDefault="00BD75B0" w:rsidP="00BD75B0">
      <w:pPr>
        <w:ind w:firstLine="1440"/>
        <w:outlineLvl w:val="0"/>
        <w:rPr>
          <w:rFonts w:ascii="Bookman Old Style" w:hAnsi="Bookman Old Style"/>
        </w:rPr>
      </w:pPr>
    </w:p>
    <w:p w:rsidR="00BD75B0" w:rsidRDefault="00BD75B0" w:rsidP="00BD75B0">
      <w:pPr>
        <w:ind w:firstLine="1440"/>
        <w:outlineLvl w:val="0"/>
        <w:rPr>
          <w:rFonts w:ascii="Bookman Old Style" w:hAnsi="Bookman Old Style"/>
        </w:rPr>
      </w:pPr>
    </w:p>
    <w:p w:rsidR="00BD75B0" w:rsidRDefault="00BD75B0" w:rsidP="00BD75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BD75B0" w:rsidRDefault="00BD75B0" w:rsidP="00BD75B0">
      <w:pPr>
        <w:ind w:firstLine="1440"/>
        <w:rPr>
          <w:rFonts w:ascii="Bookman Old Style" w:hAnsi="Bookman Old Style"/>
        </w:rPr>
      </w:pPr>
    </w:p>
    <w:p w:rsidR="00BD75B0" w:rsidRDefault="00BD75B0" w:rsidP="00BD75B0">
      <w:pPr>
        <w:rPr>
          <w:rFonts w:ascii="Bookman Old Style" w:hAnsi="Bookman Old Style"/>
        </w:rPr>
      </w:pPr>
    </w:p>
    <w:p w:rsidR="00BD75B0" w:rsidRDefault="00BD75B0" w:rsidP="00BD75B0">
      <w:pPr>
        <w:ind w:firstLine="1440"/>
        <w:rPr>
          <w:rFonts w:ascii="Bookman Old Style" w:hAnsi="Bookman Old Style"/>
        </w:rPr>
      </w:pPr>
    </w:p>
    <w:p w:rsidR="00BD75B0" w:rsidRDefault="00BD75B0" w:rsidP="00BD75B0">
      <w:pPr>
        <w:ind w:firstLine="1440"/>
        <w:rPr>
          <w:rFonts w:ascii="Bookman Old Style" w:hAnsi="Bookman Old Style"/>
        </w:rPr>
      </w:pPr>
    </w:p>
    <w:p w:rsidR="00BD75B0" w:rsidRDefault="00BD75B0" w:rsidP="00BD75B0">
      <w:pPr>
        <w:jc w:val="center"/>
        <w:outlineLvl w:val="0"/>
        <w:rPr>
          <w:rFonts w:ascii="Bookman Old Style" w:hAnsi="Bookman Old Style"/>
          <w:b/>
        </w:rPr>
      </w:pPr>
    </w:p>
    <w:p w:rsidR="00BD75B0" w:rsidRDefault="00BD75B0" w:rsidP="00BD75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D75B0" w:rsidRPr="007407C9" w:rsidRDefault="00BD75B0" w:rsidP="00BD75B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D75B0" w:rsidRDefault="00BD75B0" w:rsidP="00BD75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BD75B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41" w:rsidRDefault="00441641">
      <w:r>
        <w:separator/>
      </w:r>
    </w:p>
  </w:endnote>
  <w:endnote w:type="continuationSeparator" w:id="0">
    <w:p w:rsidR="00441641" w:rsidRDefault="0044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41" w:rsidRDefault="00441641">
      <w:r>
        <w:separator/>
      </w:r>
    </w:p>
  </w:footnote>
  <w:footnote w:type="continuationSeparator" w:id="0">
    <w:p w:rsidR="00441641" w:rsidRDefault="0044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BC5"/>
    <w:rsid w:val="001D1394"/>
    <w:rsid w:val="003D3AA8"/>
    <w:rsid w:val="00441641"/>
    <w:rsid w:val="004C67DE"/>
    <w:rsid w:val="009F196D"/>
    <w:rsid w:val="00A9035B"/>
    <w:rsid w:val="00BD75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D75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D75B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D75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75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