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10" w:rsidRDefault="00082410" w:rsidP="00082410">
      <w:pPr>
        <w:pStyle w:val="Ttulo"/>
      </w:pPr>
      <w:bookmarkStart w:id="0" w:name="_GoBack"/>
      <w:bookmarkEnd w:id="0"/>
      <w:r>
        <w:t>INDICAÇÃO Nº  2857 /11</w:t>
      </w:r>
    </w:p>
    <w:p w:rsidR="00082410" w:rsidRDefault="00082410" w:rsidP="00082410">
      <w:pPr>
        <w:jc w:val="center"/>
        <w:rPr>
          <w:rFonts w:ascii="Bookman Old Style" w:hAnsi="Bookman Old Style"/>
          <w:b/>
          <w:u w:val="single"/>
        </w:rPr>
      </w:pPr>
    </w:p>
    <w:p w:rsidR="00082410" w:rsidRDefault="00082410" w:rsidP="00082410">
      <w:pPr>
        <w:jc w:val="center"/>
        <w:rPr>
          <w:rFonts w:ascii="Bookman Old Style" w:hAnsi="Bookman Old Style"/>
          <w:b/>
          <w:u w:val="single"/>
        </w:rPr>
      </w:pPr>
    </w:p>
    <w:p w:rsidR="00082410" w:rsidRDefault="00082410" w:rsidP="00082410">
      <w:pPr>
        <w:pStyle w:val="Recuodecorpodetexto"/>
        <w:ind w:left="4440"/>
      </w:pPr>
      <w:r>
        <w:t>“Limpeza e remoção de entulho em área pública localizada defronte à praça do bairro Cândido Bertine”.</w:t>
      </w:r>
    </w:p>
    <w:p w:rsidR="00082410" w:rsidRDefault="00082410" w:rsidP="00082410">
      <w:pPr>
        <w:ind w:left="1440" w:firstLine="3600"/>
        <w:jc w:val="both"/>
        <w:rPr>
          <w:rFonts w:ascii="Bookman Old Style" w:hAnsi="Bookman Old Style"/>
        </w:rPr>
      </w:pPr>
    </w:p>
    <w:p w:rsidR="00082410" w:rsidRDefault="00082410" w:rsidP="00082410">
      <w:pPr>
        <w:ind w:left="1440" w:firstLine="3600"/>
        <w:jc w:val="both"/>
        <w:rPr>
          <w:rFonts w:ascii="Bookman Old Style" w:hAnsi="Bookman Old Style"/>
        </w:rPr>
      </w:pPr>
    </w:p>
    <w:p w:rsidR="00082410" w:rsidRDefault="00082410" w:rsidP="00082410">
      <w:pPr>
        <w:ind w:left="1440" w:firstLine="3600"/>
        <w:jc w:val="both"/>
        <w:rPr>
          <w:rFonts w:ascii="Bookman Old Style" w:hAnsi="Bookman Old Style"/>
        </w:rPr>
      </w:pPr>
    </w:p>
    <w:p w:rsidR="00082410" w:rsidRDefault="00082410" w:rsidP="00082410">
      <w:pPr>
        <w:ind w:left="1440" w:firstLine="3600"/>
        <w:jc w:val="both"/>
        <w:rPr>
          <w:rFonts w:ascii="Bookman Old Style" w:hAnsi="Bookman Old Style"/>
        </w:rPr>
      </w:pPr>
    </w:p>
    <w:p w:rsidR="00082410" w:rsidRPr="00177AD0" w:rsidRDefault="00082410" w:rsidP="0008241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>
        <w:rPr>
          <w:rFonts w:ascii="Bookman Old Style" w:hAnsi="Bookman Old Style"/>
        </w:rPr>
        <w:t xml:space="preserve">e remoção de entulho </w:t>
      </w:r>
      <w:r w:rsidRPr="00177AD0">
        <w:rPr>
          <w:rFonts w:ascii="Bookman Old Style" w:hAnsi="Bookman Old Style"/>
        </w:rPr>
        <w:t xml:space="preserve">em </w:t>
      </w:r>
      <w:r>
        <w:rPr>
          <w:rFonts w:ascii="Bookman Old Style" w:hAnsi="Bookman Old Style"/>
        </w:rPr>
        <w:t>área pública localizada na Rua País de Gales, defronte à praça do bairro Cândido Bertine.</w:t>
      </w:r>
    </w:p>
    <w:p w:rsidR="00082410" w:rsidRPr="003977F2" w:rsidRDefault="00082410" w:rsidP="00082410">
      <w:pPr>
        <w:jc w:val="center"/>
        <w:rPr>
          <w:rFonts w:ascii="Bookman Old Style" w:hAnsi="Bookman Old Style"/>
          <w:b/>
        </w:rPr>
      </w:pPr>
    </w:p>
    <w:p w:rsidR="00082410" w:rsidRDefault="00082410" w:rsidP="00082410">
      <w:pPr>
        <w:jc w:val="center"/>
        <w:rPr>
          <w:rFonts w:ascii="Bookman Old Style" w:hAnsi="Bookman Old Style"/>
          <w:b/>
        </w:rPr>
      </w:pPr>
    </w:p>
    <w:p w:rsidR="00082410" w:rsidRDefault="00082410" w:rsidP="00082410">
      <w:pPr>
        <w:jc w:val="center"/>
        <w:rPr>
          <w:rFonts w:ascii="Bookman Old Style" w:hAnsi="Bookman Old Style"/>
          <w:b/>
        </w:rPr>
      </w:pPr>
    </w:p>
    <w:p w:rsidR="00082410" w:rsidRDefault="00082410" w:rsidP="000824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2410" w:rsidRDefault="00082410" w:rsidP="00082410">
      <w:pPr>
        <w:jc w:val="center"/>
        <w:rPr>
          <w:rFonts w:ascii="Bookman Old Style" w:hAnsi="Bookman Old Style"/>
          <w:b/>
        </w:rPr>
      </w:pPr>
    </w:p>
    <w:p w:rsidR="00082410" w:rsidRDefault="00082410" w:rsidP="00082410">
      <w:pPr>
        <w:jc w:val="center"/>
        <w:rPr>
          <w:rFonts w:ascii="Bookman Old Style" w:hAnsi="Bookman Old Style"/>
          <w:b/>
        </w:rPr>
      </w:pPr>
    </w:p>
    <w:p w:rsidR="00082410" w:rsidRDefault="00082410" w:rsidP="00082410">
      <w:pPr>
        <w:jc w:val="center"/>
        <w:rPr>
          <w:rFonts w:ascii="Bookman Old Style" w:hAnsi="Bookman Old Style"/>
          <w:b/>
        </w:rPr>
      </w:pPr>
    </w:p>
    <w:p w:rsidR="00082410" w:rsidRPr="001751EC" w:rsidRDefault="00082410" w:rsidP="0008241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remoção de entulho em área pública acima mencionada, pois há acúmulo de lixo, podendo se tornar um criadouro de insetos e animais peçonhentos.</w:t>
      </w:r>
    </w:p>
    <w:p w:rsidR="00082410" w:rsidRDefault="00082410" w:rsidP="00082410">
      <w:pPr>
        <w:ind w:firstLine="1440"/>
        <w:jc w:val="both"/>
        <w:outlineLvl w:val="0"/>
        <w:rPr>
          <w:rFonts w:ascii="Bookman Old Style" w:hAnsi="Bookman Old Style"/>
        </w:rPr>
      </w:pPr>
    </w:p>
    <w:p w:rsidR="00082410" w:rsidRDefault="00082410" w:rsidP="00082410">
      <w:pPr>
        <w:ind w:firstLine="1440"/>
        <w:outlineLvl w:val="0"/>
        <w:rPr>
          <w:rFonts w:ascii="Bookman Old Style" w:hAnsi="Bookman Old Style"/>
        </w:rPr>
      </w:pPr>
    </w:p>
    <w:p w:rsidR="00082410" w:rsidRDefault="00082410" w:rsidP="00082410">
      <w:pPr>
        <w:ind w:firstLine="1440"/>
        <w:outlineLvl w:val="0"/>
        <w:rPr>
          <w:rFonts w:ascii="Bookman Old Style" w:hAnsi="Bookman Old Style"/>
        </w:rPr>
      </w:pPr>
    </w:p>
    <w:p w:rsidR="00082410" w:rsidRDefault="00082410" w:rsidP="000824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outubro de 2011.</w:t>
      </w:r>
    </w:p>
    <w:p w:rsidR="00082410" w:rsidRDefault="00082410" w:rsidP="00082410">
      <w:pPr>
        <w:ind w:firstLine="1440"/>
        <w:rPr>
          <w:rFonts w:ascii="Bookman Old Style" w:hAnsi="Bookman Old Style"/>
        </w:rPr>
      </w:pPr>
    </w:p>
    <w:p w:rsidR="00082410" w:rsidRDefault="00082410" w:rsidP="00082410">
      <w:pPr>
        <w:rPr>
          <w:rFonts w:ascii="Bookman Old Style" w:hAnsi="Bookman Old Style"/>
        </w:rPr>
      </w:pPr>
    </w:p>
    <w:p w:rsidR="00082410" w:rsidRDefault="00082410" w:rsidP="00082410">
      <w:pPr>
        <w:ind w:firstLine="1440"/>
        <w:rPr>
          <w:rFonts w:ascii="Bookman Old Style" w:hAnsi="Bookman Old Style"/>
        </w:rPr>
      </w:pPr>
    </w:p>
    <w:p w:rsidR="00082410" w:rsidRDefault="00082410" w:rsidP="00082410">
      <w:pPr>
        <w:jc w:val="center"/>
        <w:outlineLvl w:val="0"/>
        <w:rPr>
          <w:rFonts w:ascii="Bookman Old Style" w:hAnsi="Bookman Old Style"/>
          <w:b/>
        </w:rPr>
      </w:pPr>
    </w:p>
    <w:p w:rsidR="00082410" w:rsidRDefault="00082410" w:rsidP="0008241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82410" w:rsidRDefault="00082410" w:rsidP="0008241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-Vice-Presidente/Vereador-</w:t>
      </w:r>
    </w:p>
    <w:p w:rsidR="00082410" w:rsidRDefault="00082410" w:rsidP="00082410">
      <w:pPr>
        <w:ind w:firstLine="120"/>
        <w:jc w:val="center"/>
        <w:outlineLvl w:val="0"/>
        <w:rPr>
          <w:rFonts w:ascii="Bookman Old Style" w:hAnsi="Bookman Old Style"/>
        </w:rPr>
      </w:pPr>
    </w:p>
    <w:p w:rsidR="00082410" w:rsidRDefault="00082410" w:rsidP="00082410">
      <w:pPr>
        <w:ind w:firstLine="120"/>
        <w:jc w:val="center"/>
        <w:outlineLvl w:val="0"/>
        <w:rPr>
          <w:rFonts w:ascii="Bookman Old Style" w:hAnsi="Bookman Old Style"/>
        </w:rPr>
      </w:pPr>
    </w:p>
    <w:p w:rsidR="00082410" w:rsidRDefault="00082410" w:rsidP="00082410">
      <w:pPr>
        <w:ind w:firstLine="120"/>
        <w:jc w:val="center"/>
        <w:outlineLvl w:val="0"/>
        <w:rPr>
          <w:rFonts w:ascii="Bookman Old Style" w:hAnsi="Bookman Old Style"/>
        </w:rPr>
      </w:pPr>
    </w:p>
    <w:p w:rsidR="00082410" w:rsidRDefault="00082410" w:rsidP="00082410">
      <w:pPr>
        <w:ind w:firstLine="120"/>
        <w:jc w:val="center"/>
        <w:outlineLvl w:val="0"/>
        <w:rPr>
          <w:rFonts w:ascii="Bookman Old Style" w:hAnsi="Bookman Old Style"/>
        </w:rPr>
      </w:pPr>
    </w:p>
    <w:p w:rsidR="00082410" w:rsidRDefault="00082410" w:rsidP="00082410">
      <w:pPr>
        <w:ind w:firstLine="120"/>
        <w:jc w:val="center"/>
        <w:outlineLvl w:val="0"/>
        <w:rPr>
          <w:rFonts w:ascii="Bookman Old Style" w:hAnsi="Bookman Old Style"/>
        </w:rPr>
      </w:pPr>
    </w:p>
    <w:p w:rsidR="00082410" w:rsidRPr="000A70F0" w:rsidRDefault="00082410" w:rsidP="00082410">
      <w:pPr>
        <w:ind w:right="-332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51" w:rsidRDefault="00FE6D51">
      <w:r>
        <w:separator/>
      </w:r>
    </w:p>
  </w:endnote>
  <w:endnote w:type="continuationSeparator" w:id="0">
    <w:p w:rsidR="00FE6D51" w:rsidRDefault="00FE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51" w:rsidRDefault="00FE6D51">
      <w:r>
        <w:separator/>
      </w:r>
    </w:p>
  </w:footnote>
  <w:footnote w:type="continuationSeparator" w:id="0">
    <w:p w:rsidR="00FE6D51" w:rsidRDefault="00FE6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410"/>
    <w:rsid w:val="001D1394"/>
    <w:rsid w:val="003D3AA8"/>
    <w:rsid w:val="004337FC"/>
    <w:rsid w:val="004C67DE"/>
    <w:rsid w:val="009F196D"/>
    <w:rsid w:val="00A9035B"/>
    <w:rsid w:val="00CD613B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24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241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