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26C" w:rsidRDefault="0082726C" w:rsidP="0082726C">
      <w:pPr>
        <w:pStyle w:val="Ttulo"/>
      </w:pPr>
      <w:bookmarkStart w:id="0" w:name="_GoBack"/>
      <w:bookmarkEnd w:id="0"/>
      <w:r>
        <w:t>INDICAÇÃO Nº  2869  /2011</w:t>
      </w:r>
    </w:p>
    <w:p w:rsidR="0082726C" w:rsidRDefault="0082726C" w:rsidP="0082726C">
      <w:pPr>
        <w:jc w:val="center"/>
        <w:rPr>
          <w:rFonts w:ascii="Bookman Old Style" w:hAnsi="Bookman Old Style"/>
          <w:b/>
          <w:u w:val="single"/>
        </w:rPr>
      </w:pPr>
    </w:p>
    <w:p w:rsidR="0082726C" w:rsidRDefault="0082726C" w:rsidP="0082726C">
      <w:pPr>
        <w:jc w:val="center"/>
        <w:rPr>
          <w:rFonts w:ascii="Bookman Old Style" w:hAnsi="Bookman Old Style"/>
          <w:b/>
          <w:u w:val="single"/>
        </w:rPr>
      </w:pPr>
    </w:p>
    <w:p w:rsidR="0082726C" w:rsidRDefault="0082726C" w:rsidP="0082726C">
      <w:pPr>
        <w:pStyle w:val="Recuodecorpodetexto"/>
        <w:ind w:left="4440"/>
      </w:pPr>
      <w:r>
        <w:t>“Limpeza em área pública localizada no Jardim São Francisco II.”</w:t>
      </w:r>
    </w:p>
    <w:p w:rsidR="0082726C" w:rsidRDefault="0082726C" w:rsidP="0082726C">
      <w:pPr>
        <w:ind w:left="1440" w:firstLine="3600"/>
        <w:jc w:val="both"/>
        <w:rPr>
          <w:rFonts w:ascii="Bookman Old Style" w:hAnsi="Bookman Old Style"/>
        </w:rPr>
      </w:pPr>
    </w:p>
    <w:p w:rsidR="0082726C" w:rsidRDefault="0082726C" w:rsidP="0082726C">
      <w:pPr>
        <w:ind w:left="1440" w:firstLine="3600"/>
        <w:jc w:val="both"/>
        <w:rPr>
          <w:rFonts w:ascii="Bookman Old Style" w:hAnsi="Bookman Old Style"/>
        </w:rPr>
      </w:pPr>
    </w:p>
    <w:p w:rsidR="0082726C" w:rsidRDefault="0082726C" w:rsidP="0082726C">
      <w:pPr>
        <w:ind w:firstLine="144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</w:t>
      </w:r>
      <w:r w:rsidRPr="001751EC">
        <w:rPr>
          <w:rFonts w:ascii="Bookman Old Style" w:hAnsi="Bookman Old Style"/>
        </w:rPr>
        <w:t xml:space="preserve">ao Senhor Prefeito Municipal, na forma regimental, determinar ao setor </w:t>
      </w:r>
      <w:r w:rsidRPr="00177AD0">
        <w:rPr>
          <w:rFonts w:ascii="Bookman Old Style" w:hAnsi="Bookman Old Style"/>
        </w:rPr>
        <w:t>competente</w:t>
      </w:r>
      <w:r>
        <w:rPr>
          <w:rFonts w:ascii="Bookman Old Style" w:hAnsi="Bookman Old Style"/>
        </w:rPr>
        <w:t>, que providencie a limpeza em área pública localizada às margens da SP-304, na Rua Parintins, no Jardim São Francisco II.</w:t>
      </w:r>
    </w:p>
    <w:p w:rsidR="0082726C" w:rsidRDefault="0082726C" w:rsidP="0082726C">
      <w:pPr>
        <w:jc w:val="center"/>
        <w:rPr>
          <w:rFonts w:ascii="Bookman Old Style" w:hAnsi="Bookman Old Style"/>
          <w:b/>
        </w:rPr>
      </w:pPr>
    </w:p>
    <w:p w:rsidR="0082726C" w:rsidRDefault="0082726C" w:rsidP="0082726C">
      <w:pPr>
        <w:jc w:val="center"/>
        <w:rPr>
          <w:rFonts w:ascii="Bookman Old Style" w:hAnsi="Bookman Old Style"/>
          <w:b/>
        </w:rPr>
      </w:pPr>
    </w:p>
    <w:p w:rsidR="0082726C" w:rsidRDefault="0082726C" w:rsidP="0082726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82726C" w:rsidRDefault="0082726C" w:rsidP="0082726C">
      <w:pPr>
        <w:jc w:val="center"/>
        <w:rPr>
          <w:rFonts w:ascii="Bookman Old Style" w:hAnsi="Bookman Old Style"/>
          <w:b/>
        </w:rPr>
      </w:pPr>
    </w:p>
    <w:p w:rsidR="0082726C" w:rsidRDefault="0082726C" w:rsidP="0082726C">
      <w:pPr>
        <w:jc w:val="center"/>
        <w:rPr>
          <w:rFonts w:ascii="Bookman Old Style" w:hAnsi="Bookman Old Style"/>
          <w:b/>
        </w:rPr>
      </w:pPr>
    </w:p>
    <w:p w:rsidR="0082726C" w:rsidRDefault="0082726C" w:rsidP="0082726C">
      <w:pPr>
        <w:jc w:val="both"/>
        <w:rPr>
          <w:rFonts w:ascii="Bookman Old Style" w:hAnsi="Bookman Old Style"/>
          <w:b/>
        </w:rPr>
      </w:pPr>
    </w:p>
    <w:p w:rsidR="0082726C" w:rsidRDefault="0082726C" w:rsidP="0082726C">
      <w:pPr>
        <w:ind w:firstLine="1440"/>
        <w:jc w:val="both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Além do acúmulo de lixo, o local está se tornando ponto de procriação de insetos, roedores e animais peçonhentos que, segundo moradores, invadem as residências e levam temor aos vizinhos da referida área.</w:t>
      </w:r>
    </w:p>
    <w:p w:rsidR="0082726C" w:rsidRDefault="0082726C" w:rsidP="0082726C">
      <w:pPr>
        <w:ind w:firstLine="1440"/>
        <w:outlineLvl w:val="0"/>
        <w:rPr>
          <w:rFonts w:ascii="Bookman Old Style" w:hAnsi="Bookman Old Style"/>
        </w:rPr>
      </w:pPr>
    </w:p>
    <w:p w:rsidR="0082726C" w:rsidRDefault="0082726C" w:rsidP="0082726C">
      <w:pPr>
        <w:ind w:firstLine="1440"/>
        <w:outlineLvl w:val="0"/>
        <w:rPr>
          <w:rFonts w:ascii="Bookman Old Style" w:hAnsi="Bookman Old Style"/>
        </w:rPr>
      </w:pPr>
    </w:p>
    <w:p w:rsidR="0082726C" w:rsidRDefault="0082726C" w:rsidP="0082726C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21 de outubro de 2011.</w:t>
      </w:r>
    </w:p>
    <w:p w:rsidR="0082726C" w:rsidRDefault="0082726C" w:rsidP="0082726C">
      <w:pPr>
        <w:ind w:firstLine="1440"/>
        <w:rPr>
          <w:rFonts w:ascii="Bookman Old Style" w:hAnsi="Bookman Old Style"/>
        </w:rPr>
      </w:pPr>
    </w:p>
    <w:p w:rsidR="0082726C" w:rsidRDefault="0082726C" w:rsidP="0082726C">
      <w:pPr>
        <w:rPr>
          <w:rFonts w:ascii="Bookman Old Style" w:hAnsi="Bookman Old Style"/>
        </w:rPr>
      </w:pPr>
    </w:p>
    <w:p w:rsidR="0082726C" w:rsidRDefault="0082726C" w:rsidP="0082726C">
      <w:pPr>
        <w:ind w:firstLine="1440"/>
        <w:rPr>
          <w:rFonts w:ascii="Bookman Old Style" w:hAnsi="Bookman Old Style"/>
        </w:rPr>
      </w:pPr>
    </w:p>
    <w:p w:rsidR="0082726C" w:rsidRDefault="0082726C" w:rsidP="0082726C">
      <w:pPr>
        <w:ind w:firstLine="1440"/>
        <w:rPr>
          <w:rFonts w:ascii="Bookman Old Style" w:hAnsi="Bookman Old Style"/>
        </w:rPr>
      </w:pPr>
    </w:p>
    <w:p w:rsidR="0082726C" w:rsidRDefault="0082726C" w:rsidP="0082726C">
      <w:pPr>
        <w:jc w:val="center"/>
        <w:outlineLvl w:val="0"/>
        <w:rPr>
          <w:rFonts w:ascii="Bookman Old Style" w:hAnsi="Bookman Old Style"/>
          <w:b/>
        </w:rPr>
      </w:pPr>
    </w:p>
    <w:p w:rsidR="0082726C" w:rsidRDefault="0082726C" w:rsidP="0082726C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Danilo Godoy</w:t>
      </w:r>
    </w:p>
    <w:p w:rsidR="0082726C" w:rsidRPr="007407C9" w:rsidRDefault="0082726C" w:rsidP="0082726C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7407C9">
        <w:rPr>
          <w:rFonts w:ascii="Bookman Old Style" w:hAnsi="Bookman Old Style"/>
          <w:b/>
        </w:rPr>
        <w:t>PP</w:t>
      </w:r>
    </w:p>
    <w:p w:rsidR="0082726C" w:rsidRDefault="0082726C" w:rsidP="0082726C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789" w:rsidRDefault="00F87789">
      <w:r>
        <w:separator/>
      </w:r>
    </w:p>
  </w:endnote>
  <w:endnote w:type="continuationSeparator" w:id="0">
    <w:p w:rsidR="00F87789" w:rsidRDefault="00F8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789" w:rsidRDefault="00F87789">
      <w:r>
        <w:separator/>
      </w:r>
    </w:p>
  </w:footnote>
  <w:footnote w:type="continuationSeparator" w:id="0">
    <w:p w:rsidR="00F87789" w:rsidRDefault="00F87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703C2"/>
    <w:rsid w:val="001D1394"/>
    <w:rsid w:val="003D3AA8"/>
    <w:rsid w:val="004C67DE"/>
    <w:rsid w:val="0082726C"/>
    <w:rsid w:val="009F196D"/>
    <w:rsid w:val="00A9035B"/>
    <w:rsid w:val="00CD613B"/>
    <w:rsid w:val="00F8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2726C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82726C"/>
    <w:pPr>
      <w:ind w:left="432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526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