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C1" w:rsidRDefault="008E50C1" w:rsidP="008E50C1">
      <w:pPr>
        <w:pStyle w:val="Ttulo"/>
      </w:pPr>
      <w:bookmarkStart w:id="0" w:name="_GoBack"/>
      <w:bookmarkEnd w:id="0"/>
      <w:r>
        <w:t>INDICAÇÃO Nº                   3100  /11</w:t>
      </w:r>
    </w:p>
    <w:p w:rsidR="008E50C1" w:rsidRDefault="008E50C1" w:rsidP="008E50C1">
      <w:pPr>
        <w:jc w:val="center"/>
        <w:rPr>
          <w:rFonts w:ascii="Bookman Old Style" w:hAnsi="Bookman Old Style"/>
          <w:b/>
          <w:u w:val="single"/>
        </w:rPr>
      </w:pPr>
    </w:p>
    <w:p w:rsidR="008E50C1" w:rsidRDefault="008E50C1" w:rsidP="008E50C1">
      <w:pPr>
        <w:jc w:val="center"/>
        <w:rPr>
          <w:rFonts w:ascii="Bookman Old Style" w:hAnsi="Bookman Old Style"/>
          <w:b/>
          <w:u w:val="single"/>
        </w:rPr>
      </w:pPr>
    </w:p>
    <w:p w:rsidR="008E50C1" w:rsidRDefault="008E50C1" w:rsidP="008E50C1">
      <w:pPr>
        <w:jc w:val="center"/>
        <w:rPr>
          <w:rFonts w:ascii="Bookman Old Style" w:hAnsi="Bookman Old Style"/>
          <w:b/>
          <w:u w:val="single"/>
        </w:rPr>
      </w:pPr>
    </w:p>
    <w:p w:rsidR="008E50C1" w:rsidRPr="000B63AE" w:rsidRDefault="008E50C1" w:rsidP="008E50C1">
      <w:pPr>
        <w:pStyle w:val="Recuodecorpodetexto"/>
        <w:ind w:left="4560"/>
      </w:pPr>
      <w:r>
        <w:t xml:space="preserve">“Operação tapa-buraco </w:t>
      </w:r>
      <w:r w:rsidRPr="005127BD">
        <w:t>na Rua Dom Pedro I, defronte ao número 23, no Parque Olaria</w:t>
      </w:r>
      <w:r>
        <w:t>”.</w:t>
      </w:r>
    </w:p>
    <w:p w:rsidR="008E50C1" w:rsidRDefault="008E50C1" w:rsidP="008E50C1">
      <w:pPr>
        <w:ind w:left="1440" w:firstLine="3600"/>
        <w:jc w:val="both"/>
        <w:rPr>
          <w:rFonts w:ascii="Bookman Old Style" w:hAnsi="Bookman Old Style"/>
        </w:rPr>
      </w:pPr>
    </w:p>
    <w:p w:rsidR="008E50C1" w:rsidRDefault="008E50C1" w:rsidP="008E50C1">
      <w:pPr>
        <w:ind w:left="1440" w:firstLine="3600"/>
        <w:jc w:val="both"/>
        <w:rPr>
          <w:rFonts w:ascii="Bookman Old Style" w:hAnsi="Bookman Old Style"/>
        </w:rPr>
      </w:pPr>
    </w:p>
    <w:p w:rsidR="008E50C1" w:rsidRDefault="008E50C1" w:rsidP="008E50C1">
      <w:pPr>
        <w:ind w:left="1440" w:firstLine="3600"/>
        <w:jc w:val="both"/>
        <w:rPr>
          <w:rFonts w:ascii="Bookman Old Style" w:hAnsi="Bookman Old Style"/>
        </w:rPr>
      </w:pPr>
    </w:p>
    <w:p w:rsidR="008E50C1" w:rsidRDefault="008E50C1" w:rsidP="008E50C1">
      <w:pPr>
        <w:ind w:left="1440" w:firstLine="3600"/>
        <w:jc w:val="both"/>
        <w:rPr>
          <w:rFonts w:ascii="Bookman Old Style" w:hAnsi="Bookman Old Style"/>
        </w:rPr>
      </w:pPr>
    </w:p>
    <w:p w:rsidR="008E50C1" w:rsidRPr="00ED68BA" w:rsidRDefault="008E50C1" w:rsidP="008E50C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</w:t>
      </w:r>
      <w:r w:rsidRPr="003C4D66">
        <w:rPr>
          <w:rFonts w:ascii="Bookman Old Style" w:hAnsi="Bookman Old Style"/>
        </w:rPr>
        <w:t>te que tome providências no sentido de executar operação tapa-bu</w:t>
      </w:r>
      <w:r w:rsidRPr="00AE1FF3">
        <w:rPr>
          <w:rFonts w:ascii="Bookman Old Style" w:hAnsi="Bookman Old Style"/>
        </w:rPr>
        <w:t>rac</w:t>
      </w:r>
      <w:r w:rsidRPr="00446399">
        <w:rPr>
          <w:rFonts w:ascii="Bookman Old Style" w:hAnsi="Bookman Old Style"/>
        </w:rPr>
        <w:t xml:space="preserve">o </w:t>
      </w:r>
      <w:r w:rsidRPr="005127BD">
        <w:rPr>
          <w:rFonts w:ascii="Bookman Old Style" w:hAnsi="Bookman Old Style"/>
        </w:rPr>
        <w:t>na Rua Dom Pedro I, defronte ao número 23, no Parque Olaria</w:t>
      </w:r>
      <w:r>
        <w:rPr>
          <w:rFonts w:ascii="Bookman Old Style" w:hAnsi="Bookman Old Style"/>
        </w:rPr>
        <w:t>.</w:t>
      </w:r>
    </w:p>
    <w:p w:rsidR="008E50C1" w:rsidRPr="00702CD6" w:rsidRDefault="008E50C1" w:rsidP="008E50C1">
      <w:pPr>
        <w:ind w:firstLine="1440"/>
        <w:jc w:val="both"/>
        <w:rPr>
          <w:rFonts w:ascii="Bookman Old Style" w:hAnsi="Bookman Old Style"/>
        </w:rPr>
      </w:pPr>
    </w:p>
    <w:p w:rsidR="008E50C1" w:rsidRDefault="008E50C1" w:rsidP="008E50C1">
      <w:pPr>
        <w:ind w:firstLine="1440"/>
        <w:jc w:val="both"/>
        <w:rPr>
          <w:rFonts w:ascii="Bookman Old Style" w:hAnsi="Bookman Old Style"/>
          <w:b/>
        </w:rPr>
      </w:pPr>
    </w:p>
    <w:p w:rsidR="008E50C1" w:rsidRDefault="008E50C1" w:rsidP="008E50C1">
      <w:pPr>
        <w:ind w:firstLine="1440"/>
        <w:jc w:val="both"/>
        <w:rPr>
          <w:rFonts w:ascii="Bookman Old Style" w:hAnsi="Bookman Old Style"/>
          <w:b/>
        </w:rPr>
      </w:pPr>
    </w:p>
    <w:p w:rsidR="008E50C1" w:rsidRDefault="008E50C1" w:rsidP="008E50C1">
      <w:pPr>
        <w:ind w:firstLine="1440"/>
        <w:jc w:val="both"/>
        <w:rPr>
          <w:rFonts w:ascii="Bookman Old Style" w:hAnsi="Bookman Old Style"/>
          <w:b/>
        </w:rPr>
      </w:pPr>
    </w:p>
    <w:p w:rsidR="008E50C1" w:rsidRDefault="008E50C1" w:rsidP="008E50C1">
      <w:pPr>
        <w:ind w:firstLine="1440"/>
        <w:jc w:val="both"/>
        <w:rPr>
          <w:rFonts w:ascii="Bookman Old Style" w:hAnsi="Bookman Old Style"/>
          <w:b/>
        </w:rPr>
      </w:pPr>
    </w:p>
    <w:p w:rsidR="008E50C1" w:rsidRPr="00702CD6" w:rsidRDefault="008E50C1" w:rsidP="008E50C1">
      <w:pPr>
        <w:ind w:firstLine="1440"/>
        <w:jc w:val="both"/>
        <w:rPr>
          <w:rFonts w:ascii="Bookman Old Style" w:hAnsi="Bookman Old Style"/>
          <w:b/>
        </w:rPr>
      </w:pPr>
    </w:p>
    <w:p w:rsidR="008E50C1" w:rsidRDefault="008E50C1" w:rsidP="008E50C1">
      <w:pPr>
        <w:jc w:val="center"/>
        <w:rPr>
          <w:rFonts w:ascii="Bookman Old Style" w:hAnsi="Bookman Old Style"/>
          <w:b/>
        </w:rPr>
      </w:pPr>
    </w:p>
    <w:p w:rsidR="008E50C1" w:rsidRDefault="008E50C1" w:rsidP="008E50C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E50C1" w:rsidRDefault="008E50C1" w:rsidP="008E50C1">
      <w:pPr>
        <w:jc w:val="center"/>
        <w:rPr>
          <w:rFonts w:ascii="Bookman Old Style" w:hAnsi="Bookman Old Style"/>
          <w:b/>
        </w:rPr>
      </w:pPr>
    </w:p>
    <w:p w:rsidR="008E50C1" w:rsidRPr="00C4775E" w:rsidRDefault="008E50C1" w:rsidP="008E50C1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causando transtornos aos motoristas que por ela necessitam transitar. Necessita dos serviços de tapa-buracos.</w:t>
      </w:r>
    </w:p>
    <w:p w:rsidR="008E50C1" w:rsidRPr="003D2A9F" w:rsidRDefault="008E50C1" w:rsidP="008E50C1">
      <w:pPr>
        <w:ind w:firstLine="1440"/>
        <w:jc w:val="both"/>
        <w:rPr>
          <w:rFonts w:ascii="Bookman Old Style" w:hAnsi="Bookman Old Style"/>
        </w:rPr>
      </w:pPr>
    </w:p>
    <w:p w:rsidR="008E50C1" w:rsidRDefault="008E50C1" w:rsidP="008E50C1">
      <w:pPr>
        <w:ind w:firstLine="1440"/>
        <w:jc w:val="both"/>
        <w:rPr>
          <w:rFonts w:ascii="Bookman Old Style" w:hAnsi="Bookman Old Style"/>
        </w:rPr>
      </w:pPr>
    </w:p>
    <w:p w:rsidR="008E50C1" w:rsidRDefault="008E50C1" w:rsidP="008E50C1">
      <w:pPr>
        <w:ind w:firstLine="1440"/>
        <w:jc w:val="center"/>
        <w:rPr>
          <w:rFonts w:ascii="Bookman Old Style" w:hAnsi="Bookman Old Style"/>
          <w:b/>
        </w:rPr>
      </w:pPr>
    </w:p>
    <w:p w:rsidR="008E50C1" w:rsidRDefault="008E50C1" w:rsidP="008E50C1">
      <w:pPr>
        <w:ind w:firstLine="1440"/>
        <w:jc w:val="both"/>
        <w:rPr>
          <w:rFonts w:ascii="Bookman Old Style" w:hAnsi="Bookman Old Style"/>
        </w:rPr>
      </w:pPr>
    </w:p>
    <w:p w:rsidR="008E50C1" w:rsidRDefault="008E50C1" w:rsidP="008E50C1">
      <w:pPr>
        <w:ind w:firstLine="1440"/>
        <w:jc w:val="both"/>
        <w:rPr>
          <w:rFonts w:ascii="Bookman Old Style" w:hAnsi="Bookman Old Style"/>
        </w:rPr>
      </w:pPr>
    </w:p>
    <w:p w:rsidR="008E50C1" w:rsidRDefault="008E50C1" w:rsidP="008E50C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novembro de 2011.</w:t>
      </w:r>
    </w:p>
    <w:p w:rsidR="008E50C1" w:rsidRDefault="008E50C1" w:rsidP="008E50C1">
      <w:pPr>
        <w:ind w:firstLine="1440"/>
        <w:rPr>
          <w:rFonts w:ascii="Bookman Old Style" w:hAnsi="Bookman Old Style"/>
        </w:rPr>
      </w:pPr>
    </w:p>
    <w:p w:rsidR="008E50C1" w:rsidRDefault="008E50C1" w:rsidP="008E50C1">
      <w:pPr>
        <w:rPr>
          <w:rFonts w:ascii="Bookman Old Style" w:hAnsi="Bookman Old Style"/>
        </w:rPr>
      </w:pPr>
    </w:p>
    <w:p w:rsidR="008E50C1" w:rsidRDefault="008E50C1" w:rsidP="008E50C1">
      <w:pPr>
        <w:ind w:firstLine="1440"/>
        <w:rPr>
          <w:rFonts w:ascii="Bookman Old Style" w:hAnsi="Bookman Old Style"/>
        </w:rPr>
      </w:pPr>
    </w:p>
    <w:p w:rsidR="008E50C1" w:rsidRDefault="008E50C1" w:rsidP="008E50C1">
      <w:pPr>
        <w:ind w:firstLine="1440"/>
        <w:rPr>
          <w:rFonts w:ascii="Bookman Old Style" w:hAnsi="Bookman Old Style"/>
        </w:rPr>
      </w:pPr>
    </w:p>
    <w:p w:rsidR="008E50C1" w:rsidRDefault="008E50C1" w:rsidP="008E50C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8E50C1" w:rsidRDefault="008E50C1" w:rsidP="008E50C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E50C1" w:rsidRDefault="008E50C1" w:rsidP="008E50C1">
      <w:pPr>
        <w:ind w:firstLine="120"/>
        <w:jc w:val="center"/>
        <w:outlineLvl w:val="0"/>
        <w:rPr>
          <w:rFonts w:ascii="Bookman Old Style" w:hAnsi="Bookman Old Style"/>
        </w:rPr>
      </w:pPr>
    </w:p>
    <w:p w:rsidR="008E50C1" w:rsidRDefault="008E50C1" w:rsidP="008E50C1">
      <w:pPr>
        <w:ind w:firstLine="120"/>
        <w:jc w:val="center"/>
        <w:outlineLvl w:val="0"/>
        <w:rPr>
          <w:rFonts w:ascii="Bookman Old Style" w:hAnsi="Bookman Old Style"/>
        </w:rPr>
      </w:pPr>
    </w:p>
    <w:p w:rsidR="008E50C1" w:rsidRDefault="008E50C1" w:rsidP="008E50C1">
      <w:pPr>
        <w:ind w:firstLine="120"/>
        <w:jc w:val="center"/>
        <w:outlineLvl w:val="0"/>
        <w:rPr>
          <w:rFonts w:ascii="Bookman Old Style" w:hAnsi="Bookman Old Style"/>
        </w:rPr>
      </w:pPr>
    </w:p>
    <w:p w:rsidR="008E50C1" w:rsidRDefault="008E50C1" w:rsidP="008E50C1">
      <w:pPr>
        <w:ind w:firstLine="120"/>
        <w:jc w:val="center"/>
        <w:outlineLvl w:val="0"/>
        <w:rPr>
          <w:rFonts w:ascii="Bookman Old Style" w:hAnsi="Bookman Old Style"/>
        </w:rPr>
      </w:pPr>
    </w:p>
    <w:p w:rsidR="008E50C1" w:rsidRPr="007D7026" w:rsidRDefault="008E50C1" w:rsidP="008E50C1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4C9" w:rsidRDefault="006F34C9">
      <w:r>
        <w:separator/>
      </w:r>
    </w:p>
  </w:endnote>
  <w:endnote w:type="continuationSeparator" w:id="0">
    <w:p w:rsidR="006F34C9" w:rsidRDefault="006F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4C9" w:rsidRDefault="006F34C9">
      <w:r>
        <w:separator/>
      </w:r>
    </w:p>
  </w:footnote>
  <w:footnote w:type="continuationSeparator" w:id="0">
    <w:p w:rsidR="006F34C9" w:rsidRDefault="006F3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F34C9"/>
    <w:rsid w:val="008E50C1"/>
    <w:rsid w:val="009F196D"/>
    <w:rsid w:val="00A9035B"/>
    <w:rsid w:val="00CC453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E50C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E50C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E50C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E50C1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8E50C1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E50C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