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9A" w:rsidRDefault="00F5529A" w:rsidP="00F5529A">
      <w:pPr>
        <w:pStyle w:val="Ttulo"/>
      </w:pPr>
      <w:bookmarkStart w:id="0" w:name="_GoBack"/>
      <w:bookmarkEnd w:id="0"/>
      <w:r>
        <w:t>INDICAÇÃO Nº                               3110 /2011</w:t>
      </w:r>
    </w:p>
    <w:p w:rsidR="00F5529A" w:rsidRDefault="00F5529A" w:rsidP="00F5529A">
      <w:pPr>
        <w:jc w:val="center"/>
        <w:rPr>
          <w:rFonts w:ascii="Bookman Old Style" w:hAnsi="Bookman Old Style"/>
          <w:b/>
          <w:u w:val="single"/>
        </w:rPr>
      </w:pPr>
    </w:p>
    <w:p w:rsidR="00F5529A" w:rsidRDefault="00F5529A" w:rsidP="00F5529A">
      <w:pPr>
        <w:jc w:val="center"/>
        <w:rPr>
          <w:rFonts w:ascii="Bookman Old Style" w:hAnsi="Bookman Old Style"/>
          <w:b/>
          <w:u w:val="single"/>
        </w:rPr>
      </w:pPr>
    </w:p>
    <w:p w:rsidR="00F5529A" w:rsidRDefault="00F5529A" w:rsidP="00F5529A">
      <w:pPr>
        <w:pStyle w:val="Recuodecorpodetexto"/>
        <w:ind w:left="4440"/>
      </w:pPr>
      <w:r>
        <w:t>“Retirada de árvore caída desde os fortes ventos do dia 29 de outubro, em rua do Jardim Pérola.”</w:t>
      </w:r>
    </w:p>
    <w:p w:rsidR="00F5529A" w:rsidRDefault="00F5529A" w:rsidP="00F5529A">
      <w:pPr>
        <w:ind w:left="1440" w:firstLine="3600"/>
        <w:jc w:val="both"/>
        <w:rPr>
          <w:rFonts w:ascii="Bookman Old Style" w:hAnsi="Bookman Old Style"/>
        </w:rPr>
      </w:pPr>
    </w:p>
    <w:p w:rsidR="00F5529A" w:rsidRDefault="00F5529A" w:rsidP="00F5529A">
      <w:pPr>
        <w:ind w:left="1440" w:firstLine="3600"/>
        <w:jc w:val="both"/>
        <w:rPr>
          <w:rFonts w:ascii="Bookman Old Style" w:hAnsi="Bookman Old Style"/>
        </w:rPr>
      </w:pPr>
    </w:p>
    <w:p w:rsidR="00F5529A" w:rsidRDefault="00F5529A" w:rsidP="00F5529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realização da retirada de uma árvore caída em via desde o dia 29 de outubro, na Rua Guaratinguetá, defronte ao nº 540, no Jardim Pérola.</w:t>
      </w:r>
    </w:p>
    <w:p w:rsidR="00F5529A" w:rsidRDefault="00F5529A" w:rsidP="00F5529A">
      <w:pPr>
        <w:jc w:val="center"/>
        <w:rPr>
          <w:rFonts w:ascii="Bookman Old Style" w:hAnsi="Bookman Old Style"/>
          <w:b/>
        </w:rPr>
      </w:pPr>
    </w:p>
    <w:p w:rsidR="00F5529A" w:rsidRDefault="00F5529A" w:rsidP="00F5529A">
      <w:pPr>
        <w:jc w:val="center"/>
        <w:rPr>
          <w:rFonts w:ascii="Bookman Old Style" w:hAnsi="Bookman Old Style"/>
          <w:b/>
        </w:rPr>
      </w:pPr>
    </w:p>
    <w:p w:rsidR="00F5529A" w:rsidRDefault="00F5529A" w:rsidP="00F5529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5529A" w:rsidRDefault="00F5529A" w:rsidP="00F5529A">
      <w:pPr>
        <w:jc w:val="center"/>
        <w:rPr>
          <w:rFonts w:ascii="Bookman Old Style" w:hAnsi="Bookman Old Style"/>
          <w:b/>
        </w:rPr>
      </w:pPr>
    </w:p>
    <w:p w:rsidR="00F5529A" w:rsidRDefault="00F5529A" w:rsidP="00F5529A">
      <w:pPr>
        <w:jc w:val="center"/>
        <w:rPr>
          <w:rFonts w:ascii="Bookman Old Style" w:hAnsi="Bookman Old Style"/>
          <w:b/>
        </w:rPr>
      </w:pPr>
    </w:p>
    <w:p w:rsidR="00F5529A" w:rsidRDefault="00F5529A" w:rsidP="00F5529A">
      <w:pPr>
        <w:jc w:val="both"/>
        <w:rPr>
          <w:rFonts w:ascii="Bookman Old Style" w:hAnsi="Bookman Old Style"/>
          <w:b/>
        </w:rPr>
      </w:pPr>
    </w:p>
    <w:p w:rsidR="00F5529A" w:rsidRDefault="00F5529A" w:rsidP="00F5529A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informaram que a árvore caiu devido aos fortes ventos da tempestade do dia 29 de outubro, porém, até o presente momento a mesma não foi retirada e moradores solicitam a pronta retirada para a limpeza do local.</w:t>
      </w:r>
    </w:p>
    <w:p w:rsidR="00F5529A" w:rsidRDefault="00F5529A" w:rsidP="00F5529A">
      <w:pPr>
        <w:ind w:firstLine="1440"/>
        <w:outlineLvl w:val="0"/>
        <w:rPr>
          <w:rFonts w:ascii="Bookman Old Style" w:hAnsi="Bookman Old Style"/>
        </w:rPr>
      </w:pPr>
    </w:p>
    <w:p w:rsidR="00F5529A" w:rsidRDefault="00F5529A" w:rsidP="00F5529A">
      <w:pPr>
        <w:ind w:firstLine="1440"/>
        <w:outlineLvl w:val="0"/>
        <w:rPr>
          <w:rFonts w:ascii="Bookman Old Style" w:hAnsi="Bookman Old Style"/>
        </w:rPr>
      </w:pPr>
    </w:p>
    <w:p w:rsidR="00F5529A" w:rsidRDefault="00F5529A" w:rsidP="00F5529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novembro de 2011.</w:t>
      </w:r>
    </w:p>
    <w:p w:rsidR="00F5529A" w:rsidRDefault="00F5529A" w:rsidP="00F5529A">
      <w:pPr>
        <w:ind w:firstLine="1440"/>
        <w:rPr>
          <w:rFonts w:ascii="Bookman Old Style" w:hAnsi="Bookman Old Style"/>
        </w:rPr>
      </w:pPr>
    </w:p>
    <w:p w:rsidR="00F5529A" w:rsidRDefault="00F5529A" w:rsidP="00F5529A">
      <w:pPr>
        <w:rPr>
          <w:rFonts w:ascii="Bookman Old Style" w:hAnsi="Bookman Old Style"/>
        </w:rPr>
      </w:pPr>
    </w:p>
    <w:p w:rsidR="00F5529A" w:rsidRDefault="00F5529A" w:rsidP="00F5529A">
      <w:pPr>
        <w:ind w:firstLine="1440"/>
        <w:rPr>
          <w:rFonts w:ascii="Bookman Old Style" w:hAnsi="Bookman Old Style"/>
        </w:rPr>
      </w:pPr>
    </w:p>
    <w:p w:rsidR="00F5529A" w:rsidRDefault="00F5529A" w:rsidP="00F5529A">
      <w:pPr>
        <w:ind w:firstLine="1440"/>
        <w:rPr>
          <w:rFonts w:ascii="Bookman Old Style" w:hAnsi="Bookman Old Style"/>
        </w:rPr>
      </w:pPr>
    </w:p>
    <w:p w:rsidR="00F5529A" w:rsidRDefault="00F5529A" w:rsidP="00F5529A">
      <w:pPr>
        <w:jc w:val="center"/>
        <w:outlineLvl w:val="0"/>
        <w:rPr>
          <w:rFonts w:ascii="Bookman Old Style" w:hAnsi="Bookman Old Style"/>
          <w:b/>
        </w:rPr>
      </w:pPr>
    </w:p>
    <w:p w:rsidR="00F5529A" w:rsidRDefault="00F5529A" w:rsidP="00F5529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5529A" w:rsidRPr="007407C9" w:rsidRDefault="00F5529A" w:rsidP="00F5529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F5529A" w:rsidRDefault="00F5529A" w:rsidP="00F5529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2F" w:rsidRDefault="00A4122F">
      <w:r>
        <w:separator/>
      </w:r>
    </w:p>
  </w:endnote>
  <w:endnote w:type="continuationSeparator" w:id="0">
    <w:p w:rsidR="00A4122F" w:rsidRDefault="00A4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2F" w:rsidRDefault="00A4122F">
      <w:r>
        <w:separator/>
      </w:r>
    </w:p>
  </w:footnote>
  <w:footnote w:type="continuationSeparator" w:id="0">
    <w:p w:rsidR="00A4122F" w:rsidRDefault="00A41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4122F"/>
    <w:rsid w:val="00A66DD6"/>
    <w:rsid w:val="00A9035B"/>
    <w:rsid w:val="00CD613B"/>
    <w:rsid w:val="00F5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5529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5529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5529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5529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