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378" w:rsidRDefault="00C25378" w:rsidP="00C25378">
      <w:pPr>
        <w:pStyle w:val="Ttulo"/>
        <w:spacing w:line="480" w:lineRule="auto"/>
      </w:pPr>
      <w:bookmarkStart w:id="0" w:name="_GoBack"/>
      <w:bookmarkEnd w:id="0"/>
    </w:p>
    <w:p w:rsidR="00C25378" w:rsidRDefault="00C25378" w:rsidP="00C25378">
      <w:pPr>
        <w:pStyle w:val="Ttulo"/>
        <w:spacing w:line="480" w:lineRule="auto"/>
      </w:pPr>
    </w:p>
    <w:p w:rsidR="00C25378" w:rsidRDefault="00C25378" w:rsidP="00C25378">
      <w:pPr>
        <w:pStyle w:val="Ttulo"/>
        <w:spacing w:line="480" w:lineRule="auto"/>
      </w:pPr>
    </w:p>
    <w:p w:rsidR="00C25378" w:rsidRDefault="00C25378" w:rsidP="00C25378">
      <w:pPr>
        <w:pStyle w:val="Ttulo"/>
        <w:spacing w:line="480" w:lineRule="auto"/>
      </w:pPr>
    </w:p>
    <w:p w:rsidR="00C25378" w:rsidRPr="00EC42C0" w:rsidRDefault="00C25378" w:rsidP="00C25378">
      <w:pPr>
        <w:pStyle w:val="Ttulo"/>
        <w:spacing w:line="480" w:lineRule="auto"/>
      </w:pPr>
      <w:r w:rsidRPr="00EC42C0">
        <w:t>INDICAÇÃO N°</w:t>
      </w:r>
      <w:r>
        <w:t xml:space="preserve">  3168  </w:t>
      </w:r>
      <w:r w:rsidRPr="00EC42C0">
        <w:t>/</w:t>
      </w:r>
      <w:r>
        <w:t>11</w:t>
      </w:r>
    </w:p>
    <w:p w:rsidR="00C25378" w:rsidRPr="00EC42C0" w:rsidRDefault="00C25378" w:rsidP="00C25378">
      <w:pPr>
        <w:spacing w:line="480" w:lineRule="auto"/>
        <w:rPr>
          <w:rFonts w:ascii="Bookman Old Style" w:hAnsi="Bookman Old Style" w:cs="Arial"/>
          <w:color w:val="000000"/>
        </w:rPr>
      </w:pPr>
    </w:p>
    <w:p w:rsidR="00C25378" w:rsidRPr="00EC42C0" w:rsidRDefault="00C25378" w:rsidP="00C25378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Urgente operação tapa-buraco na Rua Profeta Josué, Bairro Laudissi”. </w:t>
      </w:r>
    </w:p>
    <w:p w:rsidR="00C25378" w:rsidRPr="00EC42C0" w:rsidRDefault="00C25378" w:rsidP="00C25378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C25378" w:rsidRDefault="00C25378" w:rsidP="00C25378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b/>
          <w:bCs/>
          <w:color w:val="000000"/>
        </w:rPr>
      </w:pPr>
    </w:p>
    <w:p w:rsidR="00C25378" w:rsidRDefault="00C25378" w:rsidP="00C25378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através do Setor Competente, para que execute o serviço de tapa-buraco na Rua Profeta Josué, próximo ao número 159, no Bairro Laudissi, com a maior urgência possível.</w:t>
      </w:r>
    </w:p>
    <w:p w:rsidR="00C25378" w:rsidRPr="00EC42C0" w:rsidRDefault="00C25378" w:rsidP="00C25378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C25378" w:rsidRPr="00EC42C0" w:rsidRDefault="00C25378" w:rsidP="00C25378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C25378" w:rsidRPr="00EC42C0" w:rsidRDefault="00C25378" w:rsidP="00C25378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>nário “Dr. Tancredo Neves”, 02 de Dezembro de 2011.</w:t>
      </w:r>
    </w:p>
    <w:p w:rsidR="00C25378" w:rsidRPr="00EC42C0" w:rsidRDefault="00C25378" w:rsidP="00C25378">
      <w:pPr>
        <w:jc w:val="both"/>
        <w:rPr>
          <w:rFonts w:ascii="Bookman Old Style" w:hAnsi="Bookman Old Style"/>
        </w:rPr>
      </w:pPr>
    </w:p>
    <w:p w:rsidR="00C25378" w:rsidRDefault="00C25378" w:rsidP="00C25378">
      <w:pPr>
        <w:jc w:val="center"/>
        <w:rPr>
          <w:rFonts w:ascii="Bookman Old Style" w:hAnsi="Bookman Old Style"/>
        </w:rPr>
      </w:pPr>
    </w:p>
    <w:p w:rsidR="00C25378" w:rsidRPr="00EC42C0" w:rsidRDefault="00C25378" w:rsidP="00C25378">
      <w:pPr>
        <w:jc w:val="center"/>
        <w:rPr>
          <w:rFonts w:ascii="Bookman Old Style" w:hAnsi="Bookman Old Style"/>
        </w:rPr>
      </w:pPr>
    </w:p>
    <w:p w:rsidR="00C25378" w:rsidRPr="00EC42C0" w:rsidRDefault="00C25378" w:rsidP="00C25378">
      <w:pPr>
        <w:jc w:val="center"/>
        <w:rPr>
          <w:rFonts w:ascii="Bookman Old Style" w:hAnsi="Bookman Old Style"/>
        </w:rPr>
      </w:pPr>
    </w:p>
    <w:p w:rsidR="00C25378" w:rsidRPr="00EA1516" w:rsidRDefault="00C25378" w:rsidP="00C25378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C25378" w:rsidRPr="00F96F0C" w:rsidRDefault="00C25378" w:rsidP="00C25378">
      <w:pPr>
        <w:jc w:val="center"/>
        <w:rPr>
          <w:rFonts w:ascii="Arial Black" w:hAnsi="Arial Black"/>
        </w:rPr>
      </w:pPr>
      <w:r w:rsidRPr="00F96F0C">
        <w:rPr>
          <w:rFonts w:ascii="Arial Black" w:hAnsi="Arial Black"/>
        </w:rPr>
        <w:t>-Vereador/ 2º Secretário/Líder do PSDB-</w:t>
      </w:r>
    </w:p>
    <w:p w:rsidR="00C25378" w:rsidRPr="00F96F0C" w:rsidRDefault="00C25378" w:rsidP="00C25378">
      <w:pPr>
        <w:jc w:val="center"/>
        <w:rPr>
          <w:rFonts w:ascii="Arial Black" w:hAnsi="Arial Black"/>
        </w:rPr>
      </w:pPr>
    </w:p>
    <w:p w:rsidR="00C25378" w:rsidRPr="00EC42C0" w:rsidRDefault="00C25378" w:rsidP="00C25378">
      <w:pPr>
        <w:pStyle w:val="Recuodecorpodetexto2"/>
        <w:jc w:val="center"/>
        <w:rPr>
          <w:rFonts w:ascii="Bookman Old Style" w:hAnsi="Bookman Old Style"/>
        </w:rPr>
      </w:pPr>
    </w:p>
    <w:p w:rsidR="00C25378" w:rsidRPr="00EC42C0" w:rsidRDefault="00C25378" w:rsidP="00C25378">
      <w:pPr>
        <w:pStyle w:val="Recuodecorpodetexto2"/>
        <w:rPr>
          <w:rFonts w:ascii="Bookman Old Style" w:hAnsi="Bookman Old Style"/>
        </w:rPr>
      </w:pPr>
    </w:p>
    <w:p w:rsidR="00C25378" w:rsidRDefault="00C25378" w:rsidP="00C25378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D87" w:rsidRDefault="00C64D87">
      <w:r>
        <w:separator/>
      </w:r>
    </w:p>
  </w:endnote>
  <w:endnote w:type="continuationSeparator" w:id="0">
    <w:p w:rsidR="00C64D87" w:rsidRDefault="00C6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D87" w:rsidRDefault="00C64D87">
      <w:r>
        <w:separator/>
      </w:r>
    </w:p>
  </w:footnote>
  <w:footnote w:type="continuationSeparator" w:id="0">
    <w:p w:rsidR="00C64D87" w:rsidRDefault="00C64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64135"/>
    <w:rsid w:val="001D1394"/>
    <w:rsid w:val="003D3AA8"/>
    <w:rsid w:val="004C67DE"/>
    <w:rsid w:val="009F196D"/>
    <w:rsid w:val="00A9035B"/>
    <w:rsid w:val="00C25378"/>
    <w:rsid w:val="00C64D87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C25378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C25378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C25378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C25378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386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