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35" w:rsidRDefault="00EE5D35" w:rsidP="00EE5D35">
      <w:pPr>
        <w:pStyle w:val="Ttulo"/>
      </w:pPr>
      <w:bookmarkStart w:id="0" w:name="_GoBack"/>
      <w:bookmarkEnd w:id="0"/>
      <w:r>
        <w:t>INDICAÇÃO Nº   3199  /11</w:t>
      </w:r>
    </w:p>
    <w:p w:rsidR="00EE5D35" w:rsidRDefault="00EE5D35" w:rsidP="00EE5D35">
      <w:pPr>
        <w:jc w:val="center"/>
        <w:rPr>
          <w:rFonts w:ascii="Bookman Old Style" w:hAnsi="Bookman Old Style"/>
          <w:b/>
          <w:u w:val="single"/>
        </w:rPr>
      </w:pPr>
    </w:p>
    <w:p w:rsidR="00EE5D35" w:rsidRDefault="00EE5D35" w:rsidP="00EE5D35">
      <w:pPr>
        <w:jc w:val="center"/>
        <w:rPr>
          <w:rFonts w:ascii="Bookman Old Style" w:hAnsi="Bookman Old Style"/>
          <w:b/>
          <w:u w:val="single"/>
        </w:rPr>
      </w:pPr>
    </w:p>
    <w:p w:rsidR="00EE5D35" w:rsidRDefault="00EE5D35" w:rsidP="00EE5D35">
      <w:pPr>
        <w:jc w:val="center"/>
        <w:rPr>
          <w:rFonts w:ascii="Bookman Old Style" w:hAnsi="Bookman Old Style"/>
          <w:b/>
          <w:u w:val="single"/>
        </w:rPr>
      </w:pPr>
    </w:p>
    <w:p w:rsidR="00EE5D35" w:rsidRPr="000B63AE" w:rsidRDefault="00EE5D35" w:rsidP="00EE5D35">
      <w:pPr>
        <w:pStyle w:val="Recuodecorpodetexto"/>
        <w:ind w:left="4560"/>
      </w:pPr>
      <w:r>
        <w:t>“Providências acerca de um depósito de pneus, localizado na Rua Aristides Bueno de Oliveira, n° 385, no Jardim dos Cedros, o qual tem sido alvo de reclamações pelo surgimento de ratos, baratas e acúmulo de lixo”.</w:t>
      </w:r>
    </w:p>
    <w:p w:rsidR="00EE5D35" w:rsidRDefault="00EE5D35" w:rsidP="00EE5D35">
      <w:pPr>
        <w:ind w:left="1440" w:firstLine="3600"/>
        <w:jc w:val="both"/>
        <w:rPr>
          <w:rFonts w:ascii="Bookman Old Style" w:hAnsi="Bookman Old Style"/>
        </w:rPr>
      </w:pPr>
    </w:p>
    <w:p w:rsidR="00EE5D35" w:rsidRDefault="00EE5D35" w:rsidP="00EE5D35">
      <w:pPr>
        <w:ind w:left="1440" w:firstLine="3600"/>
        <w:jc w:val="both"/>
        <w:rPr>
          <w:rFonts w:ascii="Bookman Old Style" w:hAnsi="Bookman Old Style"/>
        </w:rPr>
      </w:pPr>
    </w:p>
    <w:p w:rsidR="00EE5D35" w:rsidRDefault="00EE5D35" w:rsidP="00EE5D35">
      <w:pPr>
        <w:ind w:left="1440" w:firstLine="3600"/>
        <w:jc w:val="both"/>
        <w:rPr>
          <w:rFonts w:ascii="Bookman Old Style" w:hAnsi="Bookman Old Style"/>
        </w:rPr>
      </w:pPr>
    </w:p>
    <w:p w:rsidR="00EE5D35" w:rsidRDefault="00EE5D35" w:rsidP="00EE5D35">
      <w:pPr>
        <w:ind w:left="1440" w:firstLine="3600"/>
        <w:jc w:val="both"/>
        <w:rPr>
          <w:rFonts w:ascii="Bookman Old Style" w:hAnsi="Bookman Old Style"/>
        </w:rPr>
      </w:pPr>
    </w:p>
    <w:p w:rsidR="00EE5D35" w:rsidRPr="00252539" w:rsidRDefault="00EE5D35" w:rsidP="00EE5D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</w:t>
      </w:r>
      <w:r>
        <w:rPr>
          <w:rFonts w:ascii="Bookman Old Style" w:hAnsi="Bookman Old Style"/>
        </w:rPr>
        <w:t xml:space="preserve"> acerca</w:t>
      </w:r>
      <w:r w:rsidRPr="003C4D66">
        <w:rPr>
          <w:rFonts w:ascii="Bookman Old Style" w:hAnsi="Bookman Old Style"/>
        </w:rPr>
        <w:t xml:space="preserve"> </w:t>
      </w:r>
      <w:r w:rsidRPr="00AB36EB">
        <w:rPr>
          <w:rFonts w:ascii="Bookman Old Style" w:hAnsi="Bookman Old Style"/>
        </w:rPr>
        <w:t>de um depósito de pneus, localizado na Rua Aristides Bueno de Oliveira, n° 385, no Jardim dos Cedros, o qual tem sido alvo de reclamações pelo surgimento de ratos, baratas e acúmulo de lixo</w:t>
      </w:r>
      <w:r>
        <w:rPr>
          <w:rFonts w:ascii="Bookman Old Style" w:hAnsi="Bookman Old Style"/>
        </w:rPr>
        <w:t>.</w:t>
      </w:r>
    </w:p>
    <w:p w:rsidR="00EE5D35" w:rsidRDefault="00EE5D35" w:rsidP="00EE5D35">
      <w:pPr>
        <w:ind w:firstLine="1440"/>
        <w:jc w:val="both"/>
        <w:rPr>
          <w:rFonts w:ascii="Bookman Old Style" w:hAnsi="Bookman Old Style"/>
          <w:b/>
        </w:rPr>
      </w:pPr>
    </w:p>
    <w:p w:rsidR="00EE5D35" w:rsidRDefault="00EE5D35" w:rsidP="00EE5D35">
      <w:pPr>
        <w:ind w:firstLine="1440"/>
        <w:jc w:val="both"/>
        <w:rPr>
          <w:rFonts w:ascii="Bookman Old Style" w:hAnsi="Bookman Old Style"/>
          <w:b/>
        </w:rPr>
      </w:pPr>
    </w:p>
    <w:p w:rsidR="00EE5D35" w:rsidRDefault="00EE5D35" w:rsidP="00EE5D35">
      <w:pPr>
        <w:ind w:firstLine="1440"/>
        <w:jc w:val="both"/>
        <w:rPr>
          <w:rFonts w:ascii="Bookman Old Style" w:hAnsi="Bookman Old Style"/>
          <w:b/>
        </w:rPr>
      </w:pPr>
    </w:p>
    <w:p w:rsidR="00EE5D35" w:rsidRDefault="00EE5D35" w:rsidP="00EE5D35">
      <w:pPr>
        <w:ind w:firstLine="1440"/>
        <w:jc w:val="both"/>
        <w:rPr>
          <w:rFonts w:ascii="Bookman Old Style" w:hAnsi="Bookman Old Style"/>
          <w:b/>
        </w:rPr>
      </w:pPr>
    </w:p>
    <w:p w:rsidR="00EE5D35" w:rsidRPr="00702CD6" w:rsidRDefault="00EE5D35" w:rsidP="00EE5D35">
      <w:pPr>
        <w:ind w:firstLine="1440"/>
        <w:jc w:val="both"/>
        <w:rPr>
          <w:rFonts w:ascii="Bookman Old Style" w:hAnsi="Bookman Old Style"/>
          <w:b/>
        </w:rPr>
      </w:pPr>
    </w:p>
    <w:p w:rsidR="00EE5D35" w:rsidRDefault="00EE5D35" w:rsidP="00EE5D35">
      <w:pPr>
        <w:jc w:val="center"/>
        <w:rPr>
          <w:rFonts w:ascii="Bookman Old Style" w:hAnsi="Bookman Old Style"/>
          <w:b/>
        </w:rPr>
      </w:pPr>
    </w:p>
    <w:p w:rsidR="00EE5D35" w:rsidRDefault="00EE5D35" w:rsidP="00EE5D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E5D35" w:rsidRDefault="00EE5D35" w:rsidP="00EE5D35">
      <w:pPr>
        <w:jc w:val="center"/>
        <w:rPr>
          <w:rFonts w:ascii="Bookman Old Style" w:hAnsi="Bookman Old Style"/>
          <w:b/>
        </w:rPr>
      </w:pPr>
    </w:p>
    <w:p w:rsidR="00EE5D35" w:rsidRPr="00C4775E" w:rsidRDefault="00EE5D35" w:rsidP="00EE5D35">
      <w:pPr>
        <w:pStyle w:val="Recuodecorpodetexto2"/>
        <w:ind w:firstLine="1416"/>
        <w:rPr>
          <w:b/>
        </w:rPr>
      </w:pPr>
      <w:r>
        <w:t>Os munícipes reclamam que seja realizada fiscalização no local, pois relatam um grande acúmulo de lixo, além do surgimento de ratos e baratas. Também denunciam que no local há pneus descobertos, podendo se tornar criadouro de mosquitos da dengue.</w:t>
      </w:r>
    </w:p>
    <w:p w:rsidR="00EE5D35" w:rsidRPr="003D2A9F" w:rsidRDefault="00EE5D35" w:rsidP="00EE5D35">
      <w:pPr>
        <w:ind w:firstLine="1440"/>
        <w:jc w:val="both"/>
        <w:rPr>
          <w:rFonts w:ascii="Bookman Old Style" w:hAnsi="Bookman Old Style"/>
        </w:rPr>
      </w:pPr>
    </w:p>
    <w:p w:rsidR="00EE5D35" w:rsidRDefault="00EE5D35" w:rsidP="00EE5D35">
      <w:pPr>
        <w:ind w:firstLine="1440"/>
        <w:jc w:val="both"/>
        <w:rPr>
          <w:rFonts w:ascii="Bookman Old Style" w:hAnsi="Bookman Old Style"/>
        </w:rPr>
      </w:pPr>
    </w:p>
    <w:p w:rsidR="00EE5D35" w:rsidRDefault="00EE5D35" w:rsidP="00EE5D35">
      <w:pPr>
        <w:ind w:firstLine="1440"/>
        <w:jc w:val="center"/>
        <w:rPr>
          <w:rFonts w:ascii="Bookman Old Style" w:hAnsi="Bookman Old Style"/>
          <w:b/>
        </w:rPr>
      </w:pPr>
    </w:p>
    <w:p w:rsidR="00EE5D35" w:rsidRDefault="00EE5D35" w:rsidP="00EE5D35">
      <w:pPr>
        <w:ind w:firstLine="1440"/>
        <w:jc w:val="both"/>
        <w:rPr>
          <w:rFonts w:ascii="Bookman Old Style" w:hAnsi="Bookman Old Style"/>
        </w:rPr>
      </w:pPr>
    </w:p>
    <w:p w:rsidR="00EE5D35" w:rsidRDefault="00EE5D35" w:rsidP="00EE5D35">
      <w:pPr>
        <w:ind w:firstLine="1440"/>
        <w:jc w:val="both"/>
        <w:rPr>
          <w:rFonts w:ascii="Bookman Old Style" w:hAnsi="Bookman Old Style"/>
        </w:rPr>
      </w:pPr>
    </w:p>
    <w:p w:rsidR="00EE5D35" w:rsidRDefault="00EE5D35" w:rsidP="00EE5D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EE5D35" w:rsidRDefault="00EE5D35" w:rsidP="00EE5D35">
      <w:pPr>
        <w:ind w:firstLine="1440"/>
        <w:rPr>
          <w:rFonts w:ascii="Bookman Old Style" w:hAnsi="Bookman Old Style"/>
        </w:rPr>
      </w:pPr>
    </w:p>
    <w:p w:rsidR="00EE5D35" w:rsidRDefault="00EE5D35" w:rsidP="00EE5D35">
      <w:pPr>
        <w:rPr>
          <w:rFonts w:ascii="Bookman Old Style" w:hAnsi="Bookman Old Style"/>
        </w:rPr>
      </w:pPr>
    </w:p>
    <w:p w:rsidR="00EE5D35" w:rsidRDefault="00EE5D35" w:rsidP="00EE5D35">
      <w:pPr>
        <w:ind w:firstLine="1440"/>
        <w:rPr>
          <w:rFonts w:ascii="Bookman Old Style" w:hAnsi="Bookman Old Style"/>
        </w:rPr>
      </w:pPr>
    </w:p>
    <w:p w:rsidR="00EE5D35" w:rsidRDefault="00EE5D35" w:rsidP="00EE5D35">
      <w:pPr>
        <w:ind w:firstLine="1440"/>
        <w:rPr>
          <w:rFonts w:ascii="Bookman Old Style" w:hAnsi="Bookman Old Style"/>
        </w:rPr>
      </w:pPr>
    </w:p>
    <w:p w:rsidR="00EE5D35" w:rsidRDefault="00EE5D35" w:rsidP="00EE5D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E5D35" w:rsidRPr="007D7026" w:rsidRDefault="00EE5D35" w:rsidP="00EE5D35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B1" w:rsidRDefault="000F32B1">
      <w:r>
        <w:separator/>
      </w:r>
    </w:p>
  </w:endnote>
  <w:endnote w:type="continuationSeparator" w:id="0">
    <w:p w:rsidR="000F32B1" w:rsidRDefault="000F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B1" w:rsidRDefault="000F32B1">
      <w:r>
        <w:separator/>
      </w:r>
    </w:p>
  </w:footnote>
  <w:footnote w:type="continuationSeparator" w:id="0">
    <w:p w:rsidR="000F32B1" w:rsidRDefault="000F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2B1"/>
    <w:rsid w:val="001D1394"/>
    <w:rsid w:val="003D3AA8"/>
    <w:rsid w:val="004B2AF7"/>
    <w:rsid w:val="004C67DE"/>
    <w:rsid w:val="009F196D"/>
    <w:rsid w:val="00A9035B"/>
    <w:rsid w:val="00CD613B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5D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E5D3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E5D3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