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BA" w:rsidRDefault="009B09BA" w:rsidP="009B09BA">
      <w:pPr>
        <w:pStyle w:val="Ttulo"/>
      </w:pPr>
      <w:bookmarkStart w:id="0" w:name="_GoBack"/>
      <w:bookmarkEnd w:id="0"/>
      <w:r>
        <w:t>INDICAÇÃO Nº                   004     /12</w:t>
      </w:r>
    </w:p>
    <w:p w:rsidR="009B09BA" w:rsidRDefault="009B09BA" w:rsidP="009B09BA">
      <w:pPr>
        <w:jc w:val="center"/>
        <w:rPr>
          <w:rFonts w:ascii="Bookman Old Style" w:hAnsi="Bookman Old Style"/>
          <w:b/>
          <w:u w:val="single"/>
        </w:rPr>
      </w:pPr>
    </w:p>
    <w:p w:rsidR="009B09BA" w:rsidRDefault="009B09BA" w:rsidP="009B09BA">
      <w:pPr>
        <w:jc w:val="center"/>
        <w:rPr>
          <w:rFonts w:ascii="Bookman Old Style" w:hAnsi="Bookman Old Style"/>
          <w:b/>
          <w:u w:val="single"/>
        </w:rPr>
      </w:pPr>
    </w:p>
    <w:p w:rsidR="009B09BA" w:rsidRDefault="009B09BA" w:rsidP="009B09BA">
      <w:pPr>
        <w:jc w:val="center"/>
        <w:rPr>
          <w:rFonts w:ascii="Bookman Old Style" w:hAnsi="Bookman Old Style"/>
          <w:b/>
          <w:u w:val="single"/>
        </w:rPr>
      </w:pPr>
    </w:p>
    <w:p w:rsidR="009B09BA" w:rsidRPr="008671F5" w:rsidRDefault="009B09BA" w:rsidP="009B09BA">
      <w:pPr>
        <w:pStyle w:val="Recuodecorpodetexto"/>
        <w:ind w:left="4440"/>
      </w:pPr>
      <w:r w:rsidRPr="008671F5">
        <w:t>“</w:t>
      </w:r>
      <w:r>
        <w:t xml:space="preserve">Limpeza, </w:t>
      </w:r>
      <w:proofErr w:type="spellStart"/>
      <w:r>
        <w:t>roçamento</w:t>
      </w:r>
      <w:proofErr w:type="spellEnd"/>
      <w:r>
        <w:t xml:space="preserve"> e instalação de placa com os dizeres: ‘Proibido jogar lixo e entulho’ </w:t>
      </w:r>
      <w:r w:rsidRPr="008671F5">
        <w:t>na área localizada na Rua João Benedito Caetano, esquina com a Av. São Paulo”.</w:t>
      </w:r>
    </w:p>
    <w:p w:rsidR="009B09BA" w:rsidRPr="008671F5" w:rsidRDefault="009B09BA" w:rsidP="009B09BA">
      <w:pPr>
        <w:ind w:left="1440" w:firstLine="3600"/>
        <w:jc w:val="both"/>
        <w:rPr>
          <w:rFonts w:ascii="Bookman Old Style" w:hAnsi="Bookman Old Style"/>
        </w:rPr>
      </w:pPr>
    </w:p>
    <w:p w:rsidR="009B09BA" w:rsidRPr="008671F5" w:rsidRDefault="009B09BA" w:rsidP="009B09BA">
      <w:pPr>
        <w:ind w:left="1440" w:firstLine="3600"/>
        <w:jc w:val="both"/>
        <w:rPr>
          <w:rFonts w:ascii="Bookman Old Style" w:hAnsi="Bookman Old Style"/>
        </w:rPr>
      </w:pPr>
    </w:p>
    <w:p w:rsidR="009B09BA" w:rsidRPr="008671F5" w:rsidRDefault="009B09BA" w:rsidP="009B09BA">
      <w:pPr>
        <w:ind w:left="1440" w:firstLine="3600"/>
        <w:jc w:val="both"/>
        <w:rPr>
          <w:rFonts w:ascii="Bookman Old Style" w:hAnsi="Bookman Old Style"/>
        </w:rPr>
      </w:pPr>
    </w:p>
    <w:p w:rsidR="009B09BA" w:rsidRPr="008671F5" w:rsidRDefault="009B09BA" w:rsidP="009B09BA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9B09BA" w:rsidRPr="008671F5" w:rsidRDefault="009B09BA" w:rsidP="009B09BA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8671F5">
        <w:rPr>
          <w:rFonts w:ascii="Bookman Old Style" w:hAnsi="Bookman Old Style"/>
          <w:b/>
          <w:bCs/>
        </w:rPr>
        <w:t>INDICA</w:t>
      </w:r>
      <w:r w:rsidRPr="008671F5">
        <w:rPr>
          <w:rFonts w:ascii="Bookman Old Style" w:hAnsi="Bookman Old Style"/>
        </w:rPr>
        <w:t xml:space="preserve"> ao Senhor Prefeito Municipal, na forma regimental, determinar ao setor competente que proceda a </w:t>
      </w:r>
      <w:r>
        <w:rPr>
          <w:rFonts w:ascii="Bookman Old Style" w:hAnsi="Bookman Old Style"/>
        </w:rPr>
        <w:t>l</w:t>
      </w:r>
      <w:r w:rsidRPr="00F72B1D">
        <w:rPr>
          <w:rFonts w:ascii="Bookman Old Style" w:hAnsi="Bookman Old Style"/>
        </w:rPr>
        <w:t xml:space="preserve">impeza, </w:t>
      </w:r>
      <w:proofErr w:type="spellStart"/>
      <w:r w:rsidRPr="00F72B1D">
        <w:rPr>
          <w:rFonts w:ascii="Bookman Old Style" w:hAnsi="Bookman Old Style"/>
        </w:rPr>
        <w:t>roçamento</w:t>
      </w:r>
      <w:proofErr w:type="spellEnd"/>
      <w:r w:rsidRPr="00F72B1D">
        <w:rPr>
          <w:rFonts w:ascii="Bookman Old Style" w:hAnsi="Bookman Old Style"/>
        </w:rPr>
        <w:t xml:space="preserve"> e instalação de placa com os dizeres: ‘Proibido jogar lixo e entulho’</w:t>
      </w:r>
      <w:r w:rsidRPr="008671F5">
        <w:rPr>
          <w:rFonts w:ascii="Bookman Old Style" w:hAnsi="Bookman Old Style"/>
        </w:rPr>
        <w:t xml:space="preserve"> na Rua João Benedito Caetano esquina com a Av. São Paulo.</w:t>
      </w:r>
    </w:p>
    <w:p w:rsidR="009B09BA" w:rsidRPr="008671F5" w:rsidRDefault="009B09BA" w:rsidP="009B09BA">
      <w:pPr>
        <w:rPr>
          <w:rFonts w:ascii="Bookman Old Style" w:hAnsi="Bookman Old Style"/>
          <w:b/>
        </w:rPr>
      </w:pPr>
    </w:p>
    <w:p w:rsidR="009B09BA" w:rsidRPr="008671F5" w:rsidRDefault="009B09BA" w:rsidP="009B09BA">
      <w:pPr>
        <w:jc w:val="center"/>
        <w:rPr>
          <w:rFonts w:ascii="Bookman Old Style" w:hAnsi="Bookman Old Style"/>
          <w:b/>
        </w:rPr>
      </w:pPr>
    </w:p>
    <w:p w:rsidR="009B09BA" w:rsidRPr="008671F5" w:rsidRDefault="009B09BA" w:rsidP="009B09BA">
      <w:pPr>
        <w:jc w:val="center"/>
        <w:rPr>
          <w:rFonts w:ascii="Bookman Old Style" w:hAnsi="Bookman Old Style"/>
          <w:b/>
        </w:rPr>
      </w:pPr>
      <w:r w:rsidRPr="008671F5">
        <w:rPr>
          <w:rFonts w:ascii="Bookman Old Style" w:hAnsi="Bookman Old Style"/>
          <w:b/>
        </w:rPr>
        <w:t>Justificativa:</w:t>
      </w:r>
    </w:p>
    <w:p w:rsidR="009B09BA" w:rsidRPr="008671F5" w:rsidRDefault="009B09BA" w:rsidP="009B09BA">
      <w:pPr>
        <w:jc w:val="center"/>
        <w:rPr>
          <w:rFonts w:ascii="Bookman Old Style" w:hAnsi="Bookman Old Style"/>
          <w:b/>
        </w:rPr>
      </w:pPr>
    </w:p>
    <w:p w:rsidR="009B09BA" w:rsidRPr="008671F5" w:rsidRDefault="009B09BA" w:rsidP="009B09BA">
      <w:pPr>
        <w:spacing w:line="360" w:lineRule="auto"/>
        <w:rPr>
          <w:rFonts w:ascii="Bookman Old Style" w:hAnsi="Bookman Old Style"/>
          <w:b/>
        </w:rPr>
      </w:pPr>
    </w:p>
    <w:p w:rsidR="009B09BA" w:rsidRPr="008671F5" w:rsidRDefault="009B09BA" w:rsidP="009B09BA">
      <w:pPr>
        <w:pStyle w:val="Recuodecorpodetexto"/>
        <w:tabs>
          <w:tab w:val="left" w:pos="1440"/>
        </w:tabs>
        <w:spacing w:line="360" w:lineRule="auto"/>
        <w:ind w:left="0"/>
      </w:pPr>
      <w:r w:rsidRPr="008671F5">
        <w:t xml:space="preserve">                  Munícipes procuraram este vereador cobrando a limpeza da área, pois </w:t>
      </w:r>
      <w:r>
        <w:t>a área se encontra com muito acú</w:t>
      </w:r>
      <w:r w:rsidRPr="008671F5">
        <w:t xml:space="preserve">mulo de lixo, entulhos e necessita com </w:t>
      </w:r>
      <w:r>
        <w:rPr>
          <w:b/>
        </w:rPr>
        <w:t>URGÊ</w:t>
      </w:r>
      <w:r w:rsidRPr="008671F5">
        <w:rPr>
          <w:b/>
        </w:rPr>
        <w:t>NCIA</w:t>
      </w:r>
      <w:r w:rsidRPr="008671F5">
        <w:t xml:space="preserve"> da limpeza.</w:t>
      </w:r>
    </w:p>
    <w:p w:rsidR="009B09BA" w:rsidRDefault="009B09BA" w:rsidP="009B09BA">
      <w:pPr>
        <w:pStyle w:val="Recuodecorpodetexto"/>
        <w:tabs>
          <w:tab w:val="left" w:pos="1440"/>
        </w:tabs>
        <w:ind w:left="0"/>
      </w:pPr>
      <w:r w:rsidRPr="008671F5">
        <w:t xml:space="preserve">                   </w:t>
      </w:r>
    </w:p>
    <w:p w:rsidR="009B09BA" w:rsidRPr="008671F5" w:rsidRDefault="009B09BA" w:rsidP="009B09BA">
      <w:pPr>
        <w:pStyle w:val="Recuodecorpodetexto"/>
        <w:tabs>
          <w:tab w:val="left" w:pos="1440"/>
        </w:tabs>
        <w:ind w:left="0"/>
      </w:pPr>
    </w:p>
    <w:p w:rsidR="009B09BA" w:rsidRDefault="009B09BA" w:rsidP="009B09BA">
      <w:pPr>
        <w:jc w:val="both"/>
        <w:rPr>
          <w:rFonts w:ascii="Bookman Old Style" w:hAnsi="Bookman Old Style"/>
        </w:rPr>
      </w:pPr>
    </w:p>
    <w:p w:rsidR="009B09BA" w:rsidRDefault="009B09BA" w:rsidP="009B09B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janeiro</w:t>
      </w:r>
      <w:r>
        <w:rPr>
          <w:rFonts w:ascii="Bookman Old Style" w:hAnsi="Bookman Old Style"/>
        </w:rPr>
        <w:tab/>
        <w:t xml:space="preserve"> de 2012.</w:t>
      </w:r>
    </w:p>
    <w:p w:rsidR="009B09BA" w:rsidRDefault="009B09BA" w:rsidP="009B09BA">
      <w:pPr>
        <w:ind w:firstLine="1440"/>
        <w:rPr>
          <w:rFonts w:ascii="Bookman Old Style" w:hAnsi="Bookman Old Style"/>
        </w:rPr>
      </w:pPr>
    </w:p>
    <w:p w:rsidR="009B09BA" w:rsidRDefault="009B09BA" w:rsidP="009B09BA">
      <w:pPr>
        <w:rPr>
          <w:rFonts w:ascii="Bookman Old Style" w:hAnsi="Bookman Old Style"/>
        </w:rPr>
      </w:pPr>
    </w:p>
    <w:p w:rsidR="009B09BA" w:rsidRDefault="009B09BA" w:rsidP="009B09BA">
      <w:pPr>
        <w:ind w:firstLine="1440"/>
        <w:rPr>
          <w:rFonts w:ascii="Bookman Old Style" w:hAnsi="Bookman Old Style"/>
        </w:rPr>
      </w:pPr>
    </w:p>
    <w:p w:rsidR="009B09BA" w:rsidRDefault="009B09BA" w:rsidP="009B09BA">
      <w:pPr>
        <w:jc w:val="center"/>
        <w:outlineLvl w:val="0"/>
        <w:rPr>
          <w:rFonts w:ascii="Bookman Old Style" w:hAnsi="Bookman Old Style"/>
          <w:b/>
        </w:rPr>
      </w:pPr>
    </w:p>
    <w:p w:rsidR="009B09BA" w:rsidRDefault="009B09BA" w:rsidP="009B09B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9B09BA" w:rsidRDefault="009B09BA" w:rsidP="009B09B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9B09BA" w:rsidRDefault="009B09BA" w:rsidP="009B09B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PV-</w:t>
      </w:r>
    </w:p>
    <w:p w:rsidR="009B09BA" w:rsidRDefault="009B09BA" w:rsidP="009B09B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ED" w:rsidRDefault="00356EED">
      <w:r>
        <w:separator/>
      </w:r>
    </w:p>
  </w:endnote>
  <w:endnote w:type="continuationSeparator" w:id="0">
    <w:p w:rsidR="00356EED" w:rsidRDefault="0035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ED" w:rsidRDefault="00356EED">
      <w:r>
        <w:separator/>
      </w:r>
    </w:p>
  </w:footnote>
  <w:footnote w:type="continuationSeparator" w:id="0">
    <w:p w:rsidR="00356EED" w:rsidRDefault="00356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6EED"/>
    <w:rsid w:val="003D3AA8"/>
    <w:rsid w:val="004C67DE"/>
    <w:rsid w:val="009B09BA"/>
    <w:rsid w:val="009F196D"/>
    <w:rsid w:val="00A9035B"/>
    <w:rsid w:val="00CD613B"/>
    <w:rsid w:val="00E5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B09B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B09B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B09B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B09B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