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08" w:rsidRDefault="003B3808" w:rsidP="003B3808">
      <w:pPr>
        <w:pStyle w:val="Ttulo"/>
      </w:pPr>
      <w:bookmarkStart w:id="0" w:name="_GoBack"/>
      <w:bookmarkEnd w:id="0"/>
      <w:r>
        <w:t>INDICAÇÃO Nº                          010      /2012</w:t>
      </w:r>
    </w:p>
    <w:p w:rsidR="003B3808" w:rsidRDefault="003B3808" w:rsidP="003B3808">
      <w:pPr>
        <w:jc w:val="center"/>
        <w:rPr>
          <w:rFonts w:ascii="Bookman Old Style" w:hAnsi="Bookman Old Style"/>
          <w:b/>
          <w:u w:val="single"/>
        </w:rPr>
      </w:pPr>
    </w:p>
    <w:p w:rsidR="003B3808" w:rsidRDefault="003B3808" w:rsidP="003B3808">
      <w:pPr>
        <w:jc w:val="center"/>
        <w:rPr>
          <w:rFonts w:ascii="Bookman Old Style" w:hAnsi="Bookman Old Style"/>
          <w:b/>
          <w:u w:val="single"/>
        </w:rPr>
      </w:pPr>
    </w:p>
    <w:p w:rsidR="003B3808" w:rsidRDefault="003B3808" w:rsidP="003B3808">
      <w:pPr>
        <w:pStyle w:val="Recuodecorpodetexto"/>
        <w:ind w:left="4248"/>
      </w:pPr>
      <w:r>
        <w:t>“Proceder a instalação de um redutor de velocidade do tipo “lombada” em rua do Jardim Souza Queiróz.”</w:t>
      </w:r>
    </w:p>
    <w:p w:rsidR="003B3808" w:rsidRDefault="003B3808" w:rsidP="003B3808">
      <w:pPr>
        <w:ind w:left="1440" w:firstLine="3600"/>
        <w:jc w:val="both"/>
        <w:rPr>
          <w:rFonts w:ascii="Bookman Old Style" w:hAnsi="Bookman Old Style"/>
        </w:rPr>
      </w:pPr>
    </w:p>
    <w:p w:rsidR="003B3808" w:rsidRDefault="003B3808" w:rsidP="003B3808">
      <w:pPr>
        <w:ind w:left="1440" w:firstLine="3600"/>
        <w:jc w:val="both"/>
        <w:rPr>
          <w:rFonts w:ascii="Bookman Old Style" w:hAnsi="Bookman Old Style"/>
        </w:rPr>
      </w:pPr>
    </w:p>
    <w:p w:rsidR="003B3808" w:rsidRPr="00022E8E" w:rsidRDefault="003B3808" w:rsidP="003B380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instalação de um redutor de velocidade do tipo “lombada”, na Rua Lírio Portela Fontes, nas proximidades do nº 193, no Jardim Souza Queiróz.</w:t>
      </w:r>
    </w:p>
    <w:p w:rsidR="003B3808" w:rsidRDefault="003B3808" w:rsidP="003B3808">
      <w:pPr>
        <w:jc w:val="center"/>
        <w:rPr>
          <w:rFonts w:ascii="Bookman Old Style" w:hAnsi="Bookman Old Style"/>
          <w:b/>
        </w:rPr>
      </w:pPr>
    </w:p>
    <w:p w:rsidR="003B3808" w:rsidRDefault="003B3808" w:rsidP="003B3808">
      <w:pPr>
        <w:jc w:val="center"/>
        <w:rPr>
          <w:rFonts w:ascii="Bookman Old Style" w:hAnsi="Bookman Old Style"/>
          <w:b/>
        </w:rPr>
      </w:pPr>
    </w:p>
    <w:p w:rsidR="003B3808" w:rsidRDefault="003B3808" w:rsidP="003B380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3808" w:rsidRDefault="003B3808" w:rsidP="003B3808">
      <w:pPr>
        <w:jc w:val="center"/>
        <w:rPr>
          <w:rFonts w:ascii="Bookman Old Style" w:hAnsi="Bookman Old Style"/>
          <w:b/>
        </w:rPr>
      </w:pPr>
    </w:p>
    <w:p w:rsidR="003B3808" w:rsidRDefault="003B3808" w:rsidP="003B3808">
      <w:pPr>
        <w:jc w:val="center"/>
        <w:rPr>
          <w:rFonts w:ascii="Bookman Old Style" w:hAnsi="Bookman Old Style"/>
          <w:b/>
        </w:rPr>
      </w:pPr>
    </w:p>
    <w:p w:rsidR="003B3808" w:rsidRDefault="003B3808" w:rsidP="003B3808">
      <w:pPr>
        <w:jc w:val="both"/>
        <w:rPr>
          <w:rFonts w:ascii="Bookman Old Style" w:hAnsi="Bookman Old Style"/>
          <w:b/>
        </w:rPr>
      </w:pPr>
    </w:p>
    <w:p w:rsidR="003B3808" w:rsidRDefault="003B3808" w:rsidP="003B3808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Por se tratar de uma via preferencial, motoristas abusam da velocidade, deixando a população da rua apreensiva quanto à possibilidade de acidentes ocasionados pelo excesso de velocidade no local, assim, procuraram por este Vereador no sentido de intermediar junto aos órgãos competentes da Administração, a instalação de redutor de velocidade no local.</w:t>
      </w:r>
    </w:p>
    <w:p w:rsidR="003B3808" w:rsidRDefault="003B3808" w:rsidP="003B3808">
      <w:pPr>
        <w:ind w:firstLine="1440"/>
        <w:outlineLvl w:val="0"/>
        <w:rPr>
          <w:rFonts w:ascii="Bookman Old Style" w:hAnsi="Bookman Old Style"/>
        </w:rPr>
      </w:pPr>
    </w:p>
    <w:p w:rsidR="003B3808" w:rsidRDefault="003B3808" w:rsidP="003B3808">
      <w:pPr>
        <w:ind w:firstLine="1440"/>
        <w:outlineLvl w:val="0"/>
        <w:rPr>
          <w:rFonts w:ascii="Bookman Old Style" w:hAnsi="Bookman Old Style"/>
        </w:rPr>
      </w:pPr>
    </w:p>
    <w:p w:rsidR="003B3808" w:rsidRDefault="003B3808" w:rsidP="003B380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dezembro de 2011.</w:t>
      </w:r>
    </w:p>
    <w:p w:rsidR="003B3808" w:rsidRDefault="003B3808" w:rsidP="003B3808">
      <w:pPr>
        <w:ind w:firstLine="1440"/>
        <w:rPr>
          <w:rFonts w:ascii="Bookman Old Style" w:hAnsi="Bookman Old Style"/>
        </w:rPr>
      </w:pPr>
    </w:p>
    <w:p w:rsidR="003B3808" w:rsidRDefault="003B3808" w:rsidP="003B3808">
      <w:pPr>
        <w:rPr>
          <w:rFonts w:ascii="Bookman Old Style" w:hAnsi="Bookman Old Style"/>
        </w:rPr>
      </w:pPr>
    </w:p>
    <w:p w:rsidR="003B3808" w:rsidRDefault="003B3808" w:rsidP="003B3808">
      <w:pPr>
        <w:ind w:firstLine="1440"/>
        <w:rPr>
          <w:rFonts w:ascii="Bookman Old Style" w:hAnsi="Bookman Old Style"/>
        </w:rPr>
      </w:pPr>
    </w:p>
    <w:p w:rsidR="003B3808" w:rsidRDefault="003B3808" w:rsidP="003B3808">
      <w:pPr>
        <w:ind w:firstLine="1440"/>
        <w:rPr>
          <w:rFonts w:ascii="Bookman Old Style" w:hAnsi="Bookman Old Style"/>
        </w:rPr>
      </w:pPr>
    </w:p>
    <w:p w:rsidR="003B3808" w:rsidRDefault="003B3808" w:rsidP="003B3808">
      <w:pPr>
        <w:jc w:val="center"/>
        <w:outlineLvl w:val="0"/>
        <w:rPr>
          <w:rFonts w:ascii="Bookman Old Style" w:hAnsi="Bookman Old Style"/>
          <w:b/>
        </w:rPr>
      </w:pPr>
    </w:p>
    <w:p w:rsidR="003B3808" w:rsidRDefault="003B3808" w:rsidP="003B380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B3808" w:rsidRPr="007407C9" w:rsidRDefault="003B3808" w:rsidP="003B3808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3B3808" w:rsidRDefault="003B3808" w:rsidP="003B380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F7" w:rsidRDefault="00DA1EF7">
      <w:r>
        <w:separator/>
      </w:r>
    </w:p>
  </w:endnote>
  <w:endnote w:type="continuationSeparator" w:id="0">
    <w:p w:rsidR="00DA1EF7" w:rsidRDefault="00DA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F7" w:rsidRDefault="00DA1EF7">
      <w:r>
        <w:separator/>
      </w:r>
    </w:p>
  </w:footnote>
  <w:footnote w:type="continuationSeparator" w:id="0">
    <w:p w:rsidR="00DA1EF7" w:rsidRDefault="00DA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3808"/>
    <w:rsid w:val="003D3AA8"/>
    <w:rsid w:val="004C67DE"/>
    <w:rsid w:val="009F196D"/>
    <w:rsid w:val="00A9035B"/>
    <w:rsid w:val="00CD613B"/>
    <w:rsid w:val="00DA1EF7"/>
    <w:rsid w:val="00EA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38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380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B380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380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