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0D" w:rsidRDefault="0033430D" w:rsidP="0033430D">
      <w:pPr>
        <w:pStyle w:val="Ttulo"/>
      </w:pPr>
      <w:bookmarkStart w:id="0" w:name="_GoBack"/>
      <w:bookmarkEnd w:id="0"/>
      <w:r>
        <w:t>INDICAÇÃO Nº                         015       /2012</w:t>
      </w:r>
    </w:p>
    <w:p w:rsidR="0033430D" w:rsidRDefault="0033430D" w:rsidP="0033430D">
      <w:pPr>
        <w:jc w:val="center"/>
        <w:rPr>
          <w:rFonts w:ascii="Bookman Old Style" w:hAnsi="Bookman Old Style"/>
          <w:b/>
          <w:u w:val="single"/>
        </w:rPr>
      </w:pPr>
    </w:p>
    <w:p w:rsidR="0033430D" w:rsidRDefault="0033430D" w:rsidP="0033430D">
      <w:pPr>
        <w:jc w:val="center"/>
        <w:rPr>
          <w:rFonts w:ascii="Bookman Old Style" w:hAnsi="Bookman Old Style"/>
          <w:b/>
          <w:u w:val="single"/>
        </w:rPr>
      </w:pPr>
    </w:p>
    <w:p w:rsidR="0033430D" w:rsidRDefault="0033430D" w:rsidP="0033430D">
      <w:pPr>
        <w:pStyle w:val="Recuodecorpodetexto"/>
        <w:ind w:left="4248"/>
      </w:pPr>
      <w:r>
        <w:t>“Providenciar instalação de cobertura e assento em ponto de ônibus, localizado no bairro 31 de Março.”</w:t>
      </w:r>
    </w:p>
    <w:p w:rsidR="0033430D" w:rsidRDefault="0033430D" w:rsidP="0033430D">
      <w:pPr>
        <w:ind w:left="1440" w:firstLine="3600"/>
        <w:jc w:val="both"/>
        <w:rPr>
          <w:rFonts w:ascii="Bookman Old Style" w:hAnsi="Bookman Old Style"/>
        </w:rPr>
      </w:pPr>
    </w:p>
    <w:p w:rsidR="0033430D" w:rsidRDefault="0033430D" w:rsidP="0033430D">
      <w:pPr>
        <w:ind w:left="1440" w:firstLine="3600"/>
        <w:jc w:val="both"/>
        <w:rPr>
          <w:rFonts w:ascii="Bookman Old Style" w:hAnsi="Bookman Old Style"/>
        </w:rPr>
      </w:pPr>
    </w:p>
    <w:p w:rsidR="0033430D" w:rsidRPr="00022E8E" w:rsidRDefault="0033430D" w:rsidP="0033430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instalação de cobertura e assento em ponto de ônibus, localizado na Rua 31 de março, defronte ao nº. 428, no bairro 31 de Março</w:t>
      </w:r>
    </w:p>
    <w:p w:rsidR="0033430D" w:rsidRDefault="0033430D" w:rsidP="0033430D">
      <w:pPr>
        <w:jc w:val="center"/>
        <w:rPr>
          <w:rFonts w:ascii="Bookman Old Style" w:hAnsi="Bookman Old Style"/>
          <w:b/>
        </w:rPr>
      </w:pPr>
    </w:p>
    <w:p w:rsidR="0033430D" w:rsidRDefault="0033430D" w:rsidP="0033430D">
      <w:pPr>
        <w:jc w:val="center"/>
        <w:rPr>
          <w:rFonts w:ascii="Bookman Old Style" w:hAnsi="Bookman Old Style"/>
          <w:b/>
        </w:rPr>
      </w:pPr>
    </w:p>
    <w:p w:rsidR="0033430D" w:rsidRDefault="0033430D" w:rsidP="0033430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3430D" w:rsidRDefault="0033430D" w:rsidP="0033430D">
      <w:pPr>
        <w:jc w:val="center"/>
        <w:rPr>
          <w:rFonts w:ascii="Bookman Old Style" w:hAnsi="Bookman Old Style"/>
          <w:b/>
        </w:rPr>
      </w:pPr>
    </w:p>
    <w:p w:rsidR="0033430D" w:rsidRDefault="0033430D" w:rsidP="0033430D">
      <w:pPr>
        <w:jc w:val="center"/>
        <w:rPr>
          <w:rFonts w:ascii="Bookman Old Style" w:hAnsi="Bookman Old Style"/>
          <w:b/>
        </w:rPr>
      </w:pPr>
    </w:p>
    <w:p w:rsidR="0033430D" w:rsidRDefault="0033430D" w:rsidP="0033430D">
      <w:pPr>
        <w:jc w:val="both"/>
        <w:rPr>
          <w:rFonts w:ascii="Bookman Old Style" w:hAnsi="Bookman Old Style"/>
          <w:b/>
        </w:rPr>
      </w:pPr>
    </w:p>
    <w:p w:rsidR="0033430D" w:rsidRDefault="0033430D" w:rsidP="0033430D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Munícipes, solicitam que sejam instalados no referido ponto de ônibus, cobertura e assento, pois, além de terem que esperar longos períodos pelos ônibus, ainda necessitam esperar em pé e com sol ou chuva.</w:t>
      </w:r>
    </w:p>
    <w:p w:rsidR="0033430D" w:rsidRDefault="0033430D" w:rsidP="0033430D">
      <w:pPr>
        <w:ind w:firstLine="1440"/>
        <w:outlineLvl w:val="0"/>
        <w:rPr>
          <w:rFonts w:ascii="Bookman Old Style" w:hAnsi="Bookman Old Style"/>
        </w:rPr>
      </w:pPr>
    </w:p>
    <w:p w:rsidR="0033430D" w:rsidRDefault="0033430D" w:rsidP="0033430D">
      <w:pPr>
        <w:ind w:firstLine="1440"/>
        <w:outlineLvl w:val="0"/>
        <w:rPr>
          <w:rFonts w:ascii="Bookman Old Style" w:hAnsi="Bookman Old Style"/>
        </w:rPr>
      </w:pPr>
    </w:p>
    <w:p w:rsidR="0033430D" w:rsidRDefault="0033430D" w:rsidP="0033430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Janeiro de 2012.</w:t>
      </w:r>
    </w:p>
    <w:p w:rsidR="0033430D" w:rsidRDefault="0033430D" w:rsidP="0033430D">
      <w:pPr>
        <w:ind w:firstLine="1440"/>
        <w:rPr>
          <w:rFonts w:ascii="Bookman Old Style" w:hAnsi="Bookman Old Style"/>
        </w:rPr>
      </w:pPr>
    </w:p>
    <w:p w:rsidR="0033430D" w:rsidRDefault="0033430D" w:rsidP="0033430D">
      <w:pPr>
        <w:rPr>
          <w:rFonts w:ascii="Bookman Old Style" w:hAnsi="Bookman Old Style"/>
        </w:rPr>
      </w:pPr>
    </w:p>
    <w:p w:rsidR="0033430D" w:rsidRDefault="0033430D" w:rsidP="0033430D">
      <w:pPr>
        <w:ind w:firstLine="1440"/>
        <w:rPr>
          <w:rFonts w:ascii="Bookman Old Style" w:hAnsi="Bookman Old Style"/>
        </w:rPr>
      </w:pPr>
    </w:p>
    <w:p w:rsidR="0033430D" w:rsidRDefault="0033430D" w:rsidP="0033430D">
      <w:pPr>
        <w:ind w:firstLine="1440"/>
        <w:rPr>
          <w:rFonts w:ascii="Bookman Old Style" w:hAnsi="Bookman Old Style"/>
        </w:rPr>
      </w:pPr>
    </w:p>
    <w:p w:rsidR="0033430D" w:rsidRDefault="0033430D" w:rsidP="0033430D">
      <w:pPr>
        <w:jc w:val="center"/>
        <w:outlineLvl w:val="0"/>
        <w:rPr>
          <w:rFonts w:ascii="Bookman Old Style" w:hAnsi="Bookman Old Style"/>
          <w:b/>
        </w:rPr>
      </w:pPr>
    </w:p>
    <w:p w:rsidR="0033430D" w:rsidRDefault="0033430D" w:rsidP="0033430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3430D" w:rsidRPr="007407C9" w:rsidRDefault="0033430D" w:rsidP="0033430D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33430D" w:rsidRDefault="0033430D" w:rsidP="0033430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EE4" w:rsidRDefault="002A3EE4">
      <w:r>
        <w:separator/>
      </w:r>
    </w:p>
  </w:endnote>
  <w:endnote w:type="continuationSeparator" w:id="0">
    <w:p w:rsidR="002A3EE4" w:rsidRDefault="002A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EE4" w:rsidRDefault="002A3EE4">
      <w:r>
        <w:separator/>
      </w:r>
    </w:p>
  </w:footnote>
  <w:footnote w:type="continuationSeparator" w:id="0">
    <w:p w:rsidR="002A3EE4" w:rsidRDefault="002A3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3EE4"/>
    <w:rsid w:val="0033430D"/>
    <w:rsid w:val="003D3AA8"/>
    <w:rsid w:val="004C67DE"/>
    <w:rsid w:val="009F196D"/>
    <w:rsid w:val="00A9035B"/>
    <w:rsid w:val="00CD613B"/>
    <w:rsid w:val="00F0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3430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3430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3430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3430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