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EE" w:rsidRDefault="000E43EE" w:rsidP="000E43EE">
      <w:bookmarkStart w:id="0" w:name="_GoBack"/>
      <w:bookmarkEnd w:id="0"/>
    </w:p>
    <w:p w:rsidR="000E43EE" w:rsidRPr="00EF57D2" w:rsidRDefault="000E43EE" w:rsidP="000E43EE">
      <w:pPr>
        <w:rPr>
          <w:rFonts w:ascii="Bookman Old Style" w:hAnsi="Bookman Old Style"/>
        </w:rPr>
      </w:pPr>
    </w:p>
    <w:p w:rsidR="000E43EE" w:rsidRPr="00EF57D2" w:rsidRDefault="000E43EE" w:rsidP="000E43EE">
      <w:pPr>
        <w:rPr>
          <w:rFonts w:ascii="Bookman Old Style" w:hAnsi="Bookman Old Style"/>
        </w:rPr>
      </w:pPr>
    </w:p>
    <w:p w:rsidR="000E43EE" w:rsidRPr="00EF57D2" w:rsidRDefault="000E43EE" w:rsidP="000E43EE">
      <w:pPr>
        <w:pStyle w:val="Ttulo"/>
        <w:spacing w:line="480" w:lineRule="auto"/>
      </w:pPr>
      <w:r w:rsidRPr="00EF57D2">
        <w:t xml:space="preserve">INDICAÇÃO N°             </w:t>
      </w:r>
      <w:r>
        <w:t>103</w:t>
      </w:r>
      <w:r w:rsidRPr="00EF57D2">
        <w:t xml:space="preserve">    /12</w:t>
      </w:r>
    </w:p>
    <w:p w:rsidR="000E43EE" w:rsidRPr="00EF57D2" w:rsidRDefault="000E43EE" w:rsidP="000E43EE">
      <w:pPr>
        <w:spacing w:line="480" w:lineRule="auto"/>
        <w:rPr>
          <w:rFonts w:ascii="Bookman Old Style" w:hAnsi="Bookman Old Style" w:cs="Arial"/>
          <w:color w:val="000000"/>
        </w:rPr>
      </w:pPr>
    </w:p>
    <w:p w:rsidR="000E43EE" w:rsidRPr="00EF57D2" w:rsidRDefault="000E43EE" w:rsidP="000E43EE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 seca na Rua Américo Brasiliense, no </w:t>
      </w:r>
      <w:r w:rsidRPr="00EF57D2">
        <w:rPr>
          <w:rFonts w:cs="Arial"/>
          <w:color w:val="000000"/>
        </w:rPr>
        <w:t xml:space="preserve">Bairro </w:t>
      </w:r>
      <w:proofErr w:type="spellStart"/>
      <w:r w:rsidRPr="00EF57D2">
        <w:rPr>
          <w:rFonts w:cs="Arial"/>
          <w:color w:val="000000"/>
        </w:rPr>
        <w:t>Linópolis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0E43EE" w:rsidRPr="00EF57D2" w:rsidRDefault="000E43EE" w:rsidP="000E43EE">
      <w:pPr>
        <w:pStyle w:val="Recuodecorpodetexto"/>
        <w:spacing w:line="480" w:lineRule="auto"/>
        <w:rPr>
          <w:rFonts w:cs="Arial"/>
          <w:color w:val="000000"/>
        </w:rPr>
      </w:pPr>
    </w:p>
    <w:p w:rsidR="000E43EE" w:rsidRPr="00EF57D2" w:rsidRDefault="000E43EE" w:rsidP="000E43EE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E43EE" w:rsidRPr="00EF57D2" w:rsidRDefault="000E43EE" w:rsidP="000E43E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uma árvore seca e posterior substituição da mesma, na Rua Américo Brasiliense, nº 315 na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</w:t>
      </w:r>
    </w:p>
    <w:p w:rsidR="000E43EE" w:rsidRPr="00EF57D2" w:rsidRDefault="000E43EE" w:rsidP="000E43EE">
      <w:pPr>
        <w:pStyle w:val="Recuodecorpodetexto"/>
        <w:spacing w:line="480" w:lineRule="auto"/>
        <w:ind w:left="0" w:firstLine="1440"/>
        <w:rPr>
          <w:rFonts w:cs="Arial"/>
        </w:rPr>
      </w:pPr>
    </w:p>
    <w:p w:rsidR="000E43EE" w:rsidRPr="00EF57D2" w:rsidRDefault="000E43EE" w:rsidP="000E43EE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0E43EE" w:rsidRPr="00EF57D2" w:rsidRDefault="000E43EE" w:rsidP="000E43EE">
      <w:pPr>
        <w:jc w:val="both"/>
        <w:rPr>
          <w:rFonts w:ascii="Bookman Old Style" w:hAnsi="Bookman Old Style"/>
        </w:rPr>
      </w:pPr>
    </w:p>
    <w:p w:rsidR="000E43EE" w:rsidRPr="00EF57D2" w:rsidRDefault="000E43EE" w:rsidP="000E43EE">
      <w:pPr>
        <w:jc w:val="both"/>
        <w:rPr>
          <w:rFonts w:ascii="Bookman Old Style" w:hAnsi="Bookman Old Style"/>
        </w:rPr>
      </w:pPr>
    </w:p>
    <w:p w:rsidR="000E43EE" w:rsidRPr="00EF57D2" w:rsidRDefault="000E43EE" w:rsidP="000E43EE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0E43EE" w:rsidRPr="00EF57D2" w:rsidRDefault="000E43EE" w:rsidP="000E43EE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0E43EE" w:rsidRPr="00EC42C0" w:rsidRDefault="000E43EE" w:rsidP="000E43EE">
      <w:pPr>
        <w:pStyle w:val="Recuodecorpodetexto2"/>
        <w:rPr>
          <w:rFonts w:ascii="Bookman Old Style" w:hAnsi="Bookman Old Style"/>
        </w:rPr>
      </w:pPr>
    </w:p>
    <w:p w:rsidR="000E43EE" w:rsidRPr="004B32A9" w:rsidRDefault="000E43EE" w:rsidP="000E43E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CA7" w:rsidRDefault="006B4CA7">
      <w:r>
        <w:separator/>
      </w:r>
    </w:p>
  </w:endnote>
  <w:endnote w:type="continuationSeparator" w:id="0">
    <w:p w:rsidR="006B4CA7" w:rsidRDefault="006B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CA7" w:rsidRDefault="006B4CA7">
      <w:r>
        <w:separator/>
      </w:r>
    </w:p>
  </w:footnote>
  <w:footnote w:type="continuationSeparator" w:id="0">
    <w:p w:rsidR="006B4CA7" w:rsidRDefault="006B4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2778"/>
    <w:rsid w:val="000E43EE"/>
    <w:rsid w:val="001D1394"/>
    <w:rsid w:val="003D3AA8"/>
    <w:rsid w:val="004C67DE"/>
    <w:rsid w:val="006B4CA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E43EE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E43EE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E43EE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E43EE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E43EE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E43EE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E43EE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E43EE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