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07" w:rsidRDefault="00080907" w:rsidP="00080907">
      <w:bookmarkStart w:id="0" w:name="_GoBack"/>
      <w:bookmarkEnd w:id="0"/>
    </w:p>
    <w:p w:rsidR="00080907" w:rsidRDefault="00080907" w:rsidP="00080907">
      <w:pPr>
        <w:pStyle w:val="Ttulo"/>
        <w:spacing w:line="480" w:lineRule="auto"/>
      </w:pPr>
    </w:p>
    <w:p w:rsidR="00080907" w:rsidRPr="00EC42C0" w:rsidRDefault="00080907" w:rsidP="00080907">
      <w:pPr>
        <w:pStyle w:val="Ttulo"/>
        <w:spacing w:line="480" w:lineRule="auto"/>
      </w:pPr>
      <w:r w:rsidRPr="00EC42C0">
        <w:t>INDICAÇÃO N°</w:t>
      </w:r>
      <w:r>
        <w:t xml:space="preserve">             119    </w:t>
      </w:r>
      <w:r w:rsidRPr="00EC42C0">
        <w:t>/</w:t>
      </w:r>
      <w:r>
        <w:t>2012</w:t>
      </w:r>
    </w:p>
    <w:p w:rsidR="00080907" w:rsidRDefault="00080907" w:rsidP="000809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80907" w:rsidRDefault="00080907" w:rsidP="000809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Pintura de guia rebaixada na Rua Riachuelo na área central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080907" w:rsidRPr="00EC42C0" w:rsidRDefault="00080907" w:rsidP="0008090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080907" w:rsidRPr="00A275CE" w:rsidRDefault="00080907" w:rsidP="0008090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</w:t>
      </w:r>
      <w:proofErr w:type="spellStart"/>
      <w:r w:rsidRPr="00EC42C0">
        <w:rPr>
          <w:rFonts w:ascii="Bookman Old Style" w:hAnsi="Bookman Old Style" w:cs="Arial"/>
          <w:color w:val="000000"/>
        </w:rPr>
        <w:t>sr.</w:t>
      </w:r>
      <w:proofErr w:type="spellEnd"/>
      <w:r w:rsidRPr="00EC42C0">
        <w:rPr>
          <w:rFonts w:ascii="Bookman Old Style" w:hAnsi="Bookman Old Style" w:cs="Arial"/>
          <w:color w:val="000000"/>
        </w:rPr>
        <w:t xml:space="preserve"> Prefeito Municipal, na forma regimental, determinar ao setor competente que proceda </w:t>
      </w:r>
      <w:r>
        <w:rPr>
          <w:rFonts w:ascii="Bookman Old Style" w:hAnsi="Bookman Old Style" w:cs="Arial"/>
          <w:color w:val="000000"/>
        </w:rPr>
        <w:t xml:space="preserve">com </w:t>
      </w:r>
      <w:r w:rsidRPr="00A275CE">
        <w:rPr>
          <w:rFonts w:ascii="Bookman Old Style" w:hAnsi="Bookman Old Style" w:cs="Arial"/>
          <w:b/>
          <w:color w:val="000000"/>
        </w:rPr>
        <w:t>URGÊNCIA</w:t>
      </w:r>
      <w:r>
        <w:rPr>
          <w:rFonts w:ascii="Bookman Old Style" w:hAnsi="Bookman Old Style" w:cs="Arial"/>
          <w:b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>uma pintura de guia rebaixada na Rua Riachuelo Nº 761 no centro.</w:t>
      </w:r>
    </w:p>
    <w:p w:rsidR="00080907" w:rsidRDefault="00080907" w:rsidP="0008090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color w:val="000000"/>
        </w:rPr>
        <w:t>Este vereador foi procurado pelo proprietário da empresa VORAX que reclama da falta de pintura de guia rebaixada e que carros estacionados em frente atrapalham o estacionamento do veículo da empresa na garagem.</w:t>
      </w:r>
    </w:p>
    <w:p w:rsidR="00080907" w:rsidRDefault="00080907" w:rsidP="0008090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080907" w:rsidRPr="00EC42C0" w:rsidRDefault="00080907" w:rsidP="0008090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12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janeiro de 2012</w:t>
      </w:r>
      <w:r w:rsidRPr="00EC42C0">
        <w:rPr>
          <w:rFonts w:ascii="Bookman Old Style" w:hAnsi="Bookman Old Style"/>
        </w:rPr>
        <w:t>.</w:t>
      </w:r>
    </w:p>
    <w:p w:rsidR="00080907" w:rsidRDefault="00080907" w:rsidP="00080907">
      <w:pPr>
        <w:jc w:val="both"/>
        <w:rPr>
          <w:rFonts w:ascii="Bookman Old Style" w:hAnsi="Bookman Old Style"/>
        </w:rPr>
      </w:pPr>
    </w:p>
    <w:p w:rsidR="00080907" w:rsidRDefault="00080907" w:rsidP="00080907">
      <w:pPr>
        <w:jc w:val="both"/>
        <w:rPr>
          <w:rFonts w:ascii="Bookman Old Style" w:hAnsi="Bookman Old Style"/>
        </w:rPr>
      </w:pPr>
    </w:p>
    <w:p w:rsidR="00080907" w:rsidRPr="00EC42C0" w:rsidRDefault="00080907" w:rsidP="00080907">
      <w:pPr>
        <w:jc w:val="both"/>
        <w:rPr>
          <w:rFonts w:ascii="Bookman Old Style" w:hAnsi="Bookman Old Style"/>
        </w:rPr>
      </w:pPr>
    </w:p>
    <w:p w:rsidR="00080907" w:rsidRPr="00EC42C0" w:rsidRDefault="00080907" w:rsidP="00080907">
      <w:pPr>
        <w:jc w:val="both"/>
        <w:rPr>
          <w:rFonts w:ascii="Bookman Old Style" w:hAnsi="Bookman Old Style"/>
        </w:rPr>
      </w:pPr>
    </w:p>
    <w:p w:rsidR="00080907" w:rsidRPr="000B6B20" w:rsidRDefault="00080907" w:rsidP="00080907">
      <w:pPr>
        <w:jc w:val="center"/>
        <w:rPr>
          <w:rFonts w:ascii="Bookman Old Style" w:hAnsi="Bookman Old Style"/>
          <w:b/>
        </w:rPr>
      </w:pPr>
      <w:r w:rsidRPr="000B6B20">
        <w:rPr>
          <w:rFonts w:ascii="Bookman Old Style" w:hAnsi="Bookman Old Style"/>
          <w:b/>
          <w:lang w:val="es-ES_tradnl"/>
        </w:rPr>
        <w:t xml:space="preserve">JUCA BORTOLUCCI </w:t>
      </w:r>
      <w:r>
        <w:rPr>
          <w:rFonts w:ascii="Bookman Old Style" w:hAnsi="Bookman Old Style"/>
          <w:b/>
        </w:rPr>
        <w:t>– V</w:t>
      </w:r>
      <w:r w:rsidRPr="000B6B20">
        <w:rPr>
          <w:rFonts w:ascii="Bookman Old Style" w:hAnsi="Bookman Old Style"/>
          <w:b/>
        </w:rPr>
        <w:t>ereador</w:t>
      </w:r>
      <w:r>
        <w:rPr>
          <w:rFonts w:ascii="Bookman Old Style" w:hAnsi="Bookman Old Style"/>
          <w:b/>
        </w:rPr>
        <w:t xml:space="preserve"> </w:t>
      </w:r>
      <w:r w:rsidRPr="000B6B20">
        <w:rPr>
          <w:rFonts w:ascii="Bookman Old Style" w:hAnsi="Bookman Old Style"/>
          <w:b/>
        </w:rPr>
        <w:t>-</w:t>
      </w:r>
    </w:p>
    <w:p w:rsidR="00080907" w:rsidRPr="00EC42C0" w:rsidRDefault="00080907" w:rsidP="00080907">
      <w:pPr>
        <w:pStyle w:val="Ttulo1"/>
        <w:jc w:val="center"/>
        <w:rPr>
          <w:rFonts w:ascii="Bookman Old Style" w:hAnsi="Bookman Old Style"/>
        </w:rPr>
      </w:pPr>
      <w:r>
        <w:rPr>
          <w:lang w:val="es-ES_tradnl"/>
        </w:rPr>
        <w:t xml:space="preserve">2º </w:t>
      </w:r>
      <w:proofErr w:type="spellStart"/>
      <w:r>
        <w:rPr>
          <w:lang w:val="es-ES_tradnl"/>
        </w:rPr>
        <w:t>Secretário</w:t>
      </w:r>
      <w:proofErr w:type="spellEnd"/>
    </w:p>
    <w:p w:rsidR="00080907" w:rsidRDefault="00080907" w:rsidP="00080907"/>
    <w:p w:rsidR="00080907" w:rsidRDefault="00080907" w:rsidP="0008090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20E" w:rsidRDefault="006C420E">
      <w:r>
        <w:separator/>
      </w:r>
    </w:p>
  </w:endnote>
  <w:endnote w:type="continuationSeparator" w:id="0">
    <w:p w:rsidR="006C420E" w:rsidRDefault="006C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20E" w:rsidRDefault="006C420E">
      <w:r>
        <w:separator/>
      </w:r>
    </w:p>
  </w:footnote>
  <w:footnote w:type="continuationSeparator" w:id="0">
    <w:p w:rsidR="006C420E" w:rsidRDefault="006C4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0907"/>
    <w:rsid w:val="001D1394"/>
    <w:rsid w:val="003D0FD9"/>
    <w:rsid w:val="003D3AA8"/>
    <w:rsid w:val="004C67DE"/>
    <w:rsid w:val="006C420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8090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8090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8090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80907"/>
    <w:rPr>
      <w:sz w:val="24"/>
      <w:szCs w:val="24"/>
    </w:rPr>
  </w:style>
  <w:style w:type="paragraph" w:styleId="Ttulo">
    <w:name w:val="Title"/>
    <w:basedOn w:val="Normal"/>
    <w:link w:val="TtuloChar"/>
    <w:qFormat/>
    <w:rsid w:val="0008090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80907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