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34E" w:rsidRDefault="00FA134E" w:rsidP="00FA134E">
      <w:bookmarkStart w:id="0" w:name="_GoBack"/>
      <w:bookmarkEnd w:id="0"/>
    </w:p>
    <w:p w:rsidR="00FA134E" w:rsidRDefault="00FA134E" w:rsidP="00FA134E">
      <w:pPr>
        <w:pStyle w:val="Ttulo"/>
        <w:spacing w:line="480" w:lineRule="auto"/>
      </w:pPr>
    </w:p>
    <w:p w:rsidR="00FA134E" w:rsidRPr="00EC42C0" w:rsidRDefault="00FA134E" w:rsidP="00FA134E">
      <w:pPr>
        <w:pStyle w:val="Ttulo"/>
        <w:spacing w:line="480" w:lineRule="auto"/>
      </w:pPr>
      <w:r w:rsidRPr="00EC42C0">
        <w:t>INDICAÇÃO N°</w:t>
      </w:r>
      <w:r>
        <w:t xml:space="preserve">            120     </w:t>
      </w:r>
      <w:r w:rsidRPr="00EC42C0">
        <w:t>/</w:t>
      </w:r>
      <w:r>
        <w:t>2012</w:t>
      </w:r>
    </w:p>
    <w:p w:rsidR="00FA134E" w:rsidRDefault="00FA134E" w:rsidP="00FA134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A134E" w:rsidRDefault="00FA134E" w:rsidP="00FA134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Retirada de sinalização de ponto de ônibus na Avenida Monte Castelo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FA134E" w:rsidRPr="00EC42C0" w:rsidRDefault="00FA134E" w:rsidP="00FA134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A134E" w:rsidRPr="00A275CE" w:rsidRDefault="00FA134E" w:rsidP="00FA134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</w:t>
      </w:r>
      <w:proofErr w:type="spellStart"/>
      <w:r w:rsidRPr="00EC42C0">
        <w:rPr>
          <w:rFonts w:ascii="Bookman Old Style" w:hAnsi="Bookman Old Style" w:cs="Arial"/>
          <w:color w:val="000000"/>
        </w:rPr>
        <w:t>sr.</w:t>
      </w:r>
      <w:proofErr w:type="spellEnd"/>
      <w:r w:rsidRPr="00EC42C0">
        <w:rPr>
          <w:rFonts w:ascii="Bookman Old Style" w:hAnsi="Bookman Old Style" w:cs="Arial"/>
          <w:color w:val="000000"/>
        </w:rPr>
        <w:t xml:space="preserve"> Prefeito Municipal, na forma regimental, determinar ao setor competente que proceda </w:t>
      </w:r>
      <w:r>
        <w:rPr>
          <w:rFonts w:ascii="Bookman Old Style" w:hAnsi="Bookman Old Style" w:cs="Arial"/>
          <w:color w:val="000000"/>
        </w:rPr>
        <w:t xml:space="preserve">com </w:t>
      </w:r>
      <w:r w:rsidRPr="00A275CE">
        <w:rPr>
          <w:rFonts w:ascii="Bookman Old Style" w:hAnsi="Bookman Old Style" w:cs="Arial"/>
          <w:b/>
          <w:color w:val="000000"/>
        </w:rPr>
        <w:t>URGÊNCIA</w:t>
      </w:r>
      <w:r>
        <w:rPr>
          <w:rFonts w:ascii="Bookman Old Style" w:hAnsi="Bookman Old Style" w:cs="Arial"/>
          <w:b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uma retirada de pintura de sinalização de ponto de ônibus na Avenida Monte Castelo próximo ao Nº 565</w:t>
      </w:r>
    </w:p>
    <w:p w:rsidR="00FA134E" w:rsidRDefault="00FA134E" w:rsidP="00FA134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No local existia um ponto de ônibus que foi desativado mas ainda continua sinalizado e desta forma faz com que automóveis que estacionam no local estejam descumprindo a lei de trânsito.</w:t>
      </w:r>
    </w:p>
    <w:p w:rsidR="00FA134E" w:rsidRDefault="00FA134E" w:rsidP="00FA134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FA134E" w:rsidRDefault="00FA134E" w:rsidP="00FA134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FA134E" w:rsidRPr="00EC42C0" w:rsidRDefault="00FA134E" w:rsidP="00FA134E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12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janeiro de 2012</w:t>
      </w:r>
      <w:r w:rsidRPr="00EC42C0">
        <w:rPr>
          <w:rFonts w:ascii="Bookman Old Style" w:hAnsi="Bookman Old Style"/>
        </w:rPr>
        <w:t>.</w:t>
      </w:r>
    </w:p>
    <w:p w:rsidR="00FA134E" w:rsidRDefault="00FA134E" w:rsidP="00FA134E">
      <w:pPr>
        <w:jc w:val="both"/>
        <w:rPr>
          <w:rFonts w:ascii="Bookman Old Style" w:hAnsi="Bookman Old Style"/>
        </w:rPr>
      </w:pPr>
    </w:p>
    <w:p w:rsidR="00FA134E" w:rsidRDefault="00FA134E" w:rsidP="00FA134E">
      <w:pPr>
        <w:jc w:val="both"/>
        <w:rPr>
          <w:rFonts w:ascii="Bookman Old Style" w:hAnsi="Bookman Old Style"/>
        </w:rPr>
      </w:pPr>
    </w:p>
    <w:p w:rsidR="00FA134E" w:rsidRPr="00EC42C0" w:rsidRDefault="00FA134E" w:rsidP="00FA134E">
      <w:pPr>
        <w:jc w:val="both"/>
        <w:rPr>
          <w:rFonts w:ascii="Bookman Old Style" w:hAnsi="Bookman Old Style"/>
        </w:rPr>
      </w:pPr>
    </w:p>
    <w:p w:rsidR="00FA134E" w:rsidRPr="00EC42C0" w:rsidRDefault="00FA134E" w:rsidP="00FA134E">
      <w:pPr>
        <w:jc w:val="both"/>
        <w:rPr>
          <w:rFonts w:ascii="Bookman Old Style" w:hAnsi="Bookman Old Style"/>
        </w:rPr>
      </w:pPr>
    </w:p>
    <w:p w:rsidR="00FA134E" w:rsidRPr="000B6B20" w:rsidRDefault="00FA134E" w:rsidP="00FA134E">
      <w:pPr>
        <w:jc w:val="center"/>
        <w:rPr>
          <w:rFonts w:ascii="Bookman Old Style" w:hAnsi="Bookman Old Style"/>
          <w:b/>
        </w:rPr>
      </w:pPr>
      <w:r w:rsidRPr="000B6B20">
        <w:rPr>
          <w:rFonts w:ascii="Bookman Old Style" w:hAnsi="Bookman Old Style"/>
          <w:b/>
          <w:lang w:val="es-ES_tradnl"/>
        </w:rPr>
        <w:t xml:space="preserve">JUCA BORTOLUCCI </w:t>
      </w:r>
      <w:r>
        <w:rPr>
          <w:rFonts w:ascii="Bookman Old Style" w:hAnsi="Bookman Old Style"/>
          <w:b/>
        </w:rPr>
        <w:t>– V</w:t>
      </w:r>
      <w:r w:rsidRPr="000B6B20">
        <w:rPr>
          <w:rFonts w:ascii="Bookman Old Style" w:hAnsi="Bookman Old Style"/>
          <w:b/>
        </w:rPr>
        <w:t>ereador</w:t>
      </w:r>
      <w:r>
        <w:rPr>
          <w:rFonts w:ascii="Bookman Old Style" w:hAnsi="Bookman Old Style"/>
          <w:b/>
        </w:rPr>
        <w:t xml:space="preserve"> </w:t>
      </w:r>
      <w:r w:rsidRPr="000B6B20">
        <w:rPr>
          <w:rFonts w:ascii="Bookman Old Style" w:hAnsi="Bookman Old Style"/>
          <w:b/>
        </w:rPr>
        <w:t>-</w:t>
      </w:r>
    </w:p>
    <w:p w:rsidR="00FA134E" w:rsidRPr="00EC42C0" w:rsidRDefault="00FA134E" w:rsidP="00FA134E">
      <w:pPr>
        <w:pStyle w:val="Ttulo1"/>
        <w:jc w:val="center"/>
        <w:rPr>
          <w:rFonts w:ascii="Bookman Old Style" w:hAnsi="Bookman Old Style"/>
        </w:rPr>
      </w:pPr>
      <w:r>
        <w:rPr>
          <w:lang w:val="es-ES_tradnl"/>
        </w:rPr>
        <w:t xml:space="preserve">2º </w:t>
      </w:r>
      <w:proofErr w:type="spellStart"/>
      <w:r>
        <w:rPr>
          <w:lang w:val="es-ES_tradnl"/>
        </w:rPr>
        <w:t>Secretário</w:t>
      </w:r>
      <w:proofErr w:type="spellEnd"/>
    </w:p>
    <w:p w:rsidR="00FA134E" w:rsidRDefault="00FA134E" w:rsidP="00FA134E"/>
    <w:p w:rsidR="00FA134E" w:rsidRDefault="00FA134E" w:rsidP="00FA134E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234" w:rsidRDefault="00B43234">
      <w:r>
        <w:separator/>
      </w:r>
    </w:p>
  </w:endnote>
  <w:endnote w:type="continuationSeparator" w:id="0">
    <w:p w:rsidR="00B43234" w:rsidRDefault="00B4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234" w:rsidRDefault="00B43234">
      <w:r>
        <w:separator/>
      </w:r>
    </w:p>
  </w:footnote>
  <w:footnote w:type="continuationSeparator" w:id="0">
    <w:p w:rsidR="00B43234" w:rsidRDefault="00B43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32057"/>
    <w:rsid w:val="001D1394"/>
    <w:rsid w:val="003D3AA8"/>
    <w:rsid w:val="004C67DE"/>
    <w:rsid w:val="009F196D"/>
    <w:rsid w:val="00A9035B"/>
    <w:rsid w:val="00B43234"/>
    <w:rsid w:val="00CD613B"/>
    <w:rsid w:val="00FA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A134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A134E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FA134E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134E"/>
    <w:rPr>
      <w:sz w:val="24"/>
      <w:szCs w:val="24"/>
    </w:rPr>
  </w:style>
  <w:style w:type="paragraph" w:styleId="Ttulo">
    <w:name w:val="Title"/>
    <w:basedOn w:val="Normal"/>
    <w:link w:val="TtuloChar"/>
    <w:qFormat/>
    <w:rsid w:val="00FA134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A134E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