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3" w:rsidRPr="00705183" w:rsidRDefault="00705183" w:rsidP="00705183">
      <w:pPr>
        <w:pStyle w:val="Ttulo"/>
        <w:rPr>
          <w:sz w:val="23"/>
          <w:szCs w:val="23"/>
        </w:rPr>
      </w:pPr>
      <w:bookmarkStart w:id="0" w:name="_GoBack"/>
      <w:bookmarkEnd w:id="0"/>
      <w:r w:rsidRPr="00705183">
        <w:rPr>
          <w:sz w:val="23"/>
          <w:szCs w:val="23"/>
        </w:rPr>
        <w:t>INDICAÇÃO Nº 187/2012</w:t>
      </w: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5183" w:rsidRPr="00705183" w:rsidRDefault="00705183" w:rsidP="00705183">
      <w:pPr>
        <w:pStyle w:val="Recuodecorpodetexto"/>
        <w:ind w:left="4248"/>
        <w:rPr>
          <w:sz w:val="23"/>
          <w:szCs w:val="23"/>
        </w:rPr>
      </w:pPr>
      <w:r w:rsidRPr="00705183">
        <w:rPr>
          <w:sz w:val="23"/>
          <w:szCs w:val="23"/>
        </w:rPr>
        <w:t xml:space="preserve">“Reforma de </w:t>
      </w:r>
      <w:proofErr w:type="spellStart"/>
      <w:r w:rsidRPr="00705183">
        <w:rPr>
          <w:sz w:val="23"/>
          <w:szCs w:val="23"/>
        </w:rPr>
        <w:t>canaleta</w:t>
      </w:r>
      <w:proofErr w:type="spellEnd"/>
      <w:r w:rsidRPr="00705183">
        <w:rPr>
          <w:sz w:val="23"/>
          <w:szCs w:val="23"/>
        </w:rPr>
        <w:t xml:space="preserve"> que esta causando danos a veículos em rua do Jardim Santa Rita de Cássia”</w:t>
      </w:r>
    </w:p>
    <w:p w:rsidR="00705183" w:rsidRPr="00705183" w:rsidRDefault="00705183" w:rsidP="0070518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05183">
        <w:rPr>
          <w:rFonts w:ascii="Bookman Old Style" w:hAnsi="Bookman Old Style"/>
          <w:b/>
          <w:bCs/>
          <w:sz w:val="23"/>
          <w:szCs w:val="23"/>
        </w:rPr>
        <w:t>INDICA</w:t>
      </w:r>
      <w:r w:rsidRPr="0070518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reforma de </w:t>
      </w:r>
      <w:proofErr w:type="spellStart"/>
      <w:r w:rsidRPr="00705183">
        <w:rPr>
          <w:rFonts w:ascii="Bookman Old Style" w:hAnsi="Bookman Old Style"/>
          <w:sz w:val="23"/>
          <w:szCs w:val="23"/>
        </w:rPr>
        <w:t>canaleta</w:t>
      </w:r>
      <w:proofErr w:type="spellEnd"/>
      <w:r w:rsidRPr="00705183">
        <w:rPr>
          <w:rFonts w:ascii="Bookman Old Style" w:hAnsi="Bookman Old Style"/>
          <w:sz w:val="23"/>
          <w:szCs w:val="23"/>
        </w:rPr>
        <w:t xml:space="preserve"> localizada na Rua </w:t>
      </w:r>
      <w:proofErr w:type="spellStart"/>
      <w:r w:rsidRPr="00705183">
        <w:rPr>
          <w:rFonts w:ascii="Bookman Old Style" w:hAnsi="Bookman Old Style"/>
          <w:sz w:val="23"/>
          <w:szCs w:val="23"/>
        </w:rPr>
        <w:t>Guaianazes</w:t>
      </w:r>
      <w:proofErr w:type="spellEnd"/>
      <w:r w:rsidRPr="00705183">
        <w:rPr>
          <w:rFonts w:ascii="Bookman Old Style" w:hAnsi="Bookman Old Style"/>
          <w:sz w:val="23"/>
          <w:szCs w:val="23"/>
        </w:rPr>
        <w:t>, cruzamento com a Rua Eduardo Camargo no Jardim Santa Rita de Cássia.</w:t>
      </w: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</w:rPr>
      </w:pPr>
      <w:r w:rsidRPr="00705183">
        <w:rPr>
          <w:rFonts w:ascii="Bookman Old Style" w:hAnsi="Bookman Old Style"/>
          <w:b/>
          <w:sz w:val="23"/>
          <w:szCs w:val="23"/>
        </w:rPr>
        <w:t>Justificativa:</w:t>
      </w: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705183">
        <w:rPr>
          <w:rFonts w:ascii="Bookman Old Style" w:hAnsi="Bookman Old Style"/>
          <w:sz w:val="23"/>
          <w:szCs w:val="23"/>
        </w:rPr>
        <w:t xml:space="preserve">A situação da referida </w:t>
      </w:r>
      <w:proofErr w:type="spellStart"/>
      <w:r w:rsidRPr="00705183">
        <w:rPr>
          <w:rFonts w:ascii="Bookman Old Style" w:hAnsi="Bookman Old Style"/>
          <w:sz w:val="23"/>
          <w:szCs w:val="23"/>
        </w:rPr>
        <w:t>canaleta</w:t>
      </w:r>
      <w:proofErr w:type="spellEnd"/>
      <w:r w:rsidRPr="00705183">
        <w:rPr>
          <w:rFonts w:ascii="Bookman Old Style" w:hAnsi="Bookman Old Style"/>
          <w:sz w:val="23"/>
          <w:szCs w:val="23"/>
        </w:rPr>
        <w:t xml:space="preserve"> está crítica, pois, os relatos de problemas com veículos após os mesmos passaram pela </w:t>
      </w:r>
      <w:proofErr w:type="spellStart"/>
      <w:r w:rsidRPr="00705183">
        <w:rPr>
          <w:rFonts w:ascii="Bookman Old Style" w:hAnsi="Bookman Old Style"/>
          <w:sz w:val="23"/>
          <w:szCs w:val="23"/>
        </w:rPr>
        <w:t>canaleta</w:t>
      </w:r>
      <w:proofErr w:type="spellEnd"/>
      <w:r w:rsidRPr="00705183">
        <w:rPr>
          <w:rFonts w:ascii="Bookman Old Style" w:hAnsi="Bookman Old Style"/>
          <w:sz w:val="23"/>
          <w:szCs w:val="23"/>
        </w:rPr>
        <w:t xml:space="preserve"> supracitada, está cada vez maior e os problemas vão desde rodas amassadas até a pedaços de </w:t>
      </w:r>
      <w:proofErr w:type="spellStart"/>
      <w:r w:rsidRPr="00705183">
        <w:rPr>
          <w:rFonts w:ascii="Bookman Old Style" w:hAnsi="Bookman Old Style"/>
          <w:sz w:val="23"/>
          <w:szCs w:val="23"/>
        </w:rPr>
        <w:t>parachoques</w:t>
      </w:r>
      <w:proofErr w:type="spellEnd"/>
      <w:r w:rsidRPr="00705183">
        <w:rPr>
          <w:rFonts w:ascii="Bookman Old Style" w:hAnsi="Bookman Old Style"/>
          <w:sz w:val="23"/>
          <w:szCs w:val="23"/>
        </w:rPr>
        <w:t xml:space="preserve"> que se quebram com o impacto.</w:t>
      </w:r>
    </w:p>
    <w:p w:rsidR="00705183" w:rsidRPr="00705183" w:rsidRDefault="00705183" w:rsidP="0070518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05183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705183" w:rsidRPr="00705183" w:rsidRDefault="00705183" w:rsidP="00705183">
      <w:pPr>
        <w:ind w:firstLine="1440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firstLine="1440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ind w:firstLine="1440"/>
        <w:rPr>
          <w:rFonts w:ascii="Bookman Old Style" w:hAnsi="Bookman Old Style"/>
          <w:sz w:val="23"/>
          <w:szCs w:val="23"/>
        </w:rPr>
      </w:pPr>
    </w:p>
    <w:p w:rsidR="00705183" w:rsidRPr="00705183" w:rsidRDefault="00705183" w:rsidP="0070518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05183" w:rsidRPr="00705183" w:rsidRDefault="00705183" w:rsidP="0070518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05183">
        <w:rPr>
          <w:rFonts w:ascii="Bookman Old Style" w:hAnsi="Bookman Old Style"/>
          <w:b/>
          <w:sz w:val="23"/>
          <w:szCs w:val="23"/>
        </w:rPr>
        <w:t>Danilo Godoy</w:t>
      </w:r>
    </w:p>
    <w:p w:rsidR="00705183" w:rsidRPr="00705183" w:rsidRDefault="00705183" w:rsidP="0070518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05183">
        <w:rPr>
          <w:rFonts w:ascii="Bookman Old Style" w:hAnsi="Bookman Old Style"/>
          <w:b/>
          <w:sz w:val="23"/>
          <w:szCs w:val="23"/>
        </w:rPr>
        <w:t>PP</w:t>
      </w:r>
    </w:p>
    <w:p w:rsidR="00705183" w:rsidRPr="00705183" w:rsidRDefault="00705183" w:rsidP="0070518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05183">
        <w:rPr>
          <w:rFonts w:ascii="Bookman Old Style" w:hAnsi="Bookman Old Style"/>
          <w:sz w:val="23"/>
          <w:szCs w:val="23"/>
        </w:rPr>
        <w:t>-vereador-</w:t>
      </w:r>
    </w:p>
    <w:sectPr w:rsidR="00705183" w:rsidRPr="0070518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49" w:rsidRDefault="00F94949">
      <w:r>
        <w:separator/>
      </w:r>
    </w:p>
  </w:endnote>
  <w:endnote w:type="continuationSeparator" w:id="0">
    <w:p w:rsidR="00F94949" w:rsidRDefault="00F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49" w:rsidRDefault="00F94949">
      <w:r>
        <w:separator/>
      </w:r>
    </w:p>
  </w:footnote>
  <w:footnote w:type="continuationSeparator" w:id="0">
    <w:p w:rsidR="00F94949" w:rsidRDefault="00F9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EDB"/>
    <w:rsid w:val="001D1394"/>
    <w:rsid w:val="003D3AA8"/>
    <w:rsid w:val="004C67DE"/>
    <w:rsid w:val="00705183"/>
    <w:rsid w:val="009F196D"/>
    <w:rsid w:val="00A9035B"/>
    <w:rsid w:val="00CD613B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51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51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051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51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