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41" w:rsidRPr="00660941" w:rsidRDefault="00660941" w:rsidP="00660941">
      <w:pPr>
        <w:rPr>
          <w:sz w:val="23"/>
          <w:szCs w:val="23"/>
        </w:rPr>
      </w:pPr>
      <w:bookmarkStart w:id="0" w:name="_GoBack"/>
      <w:bookmarkEnd w:id="0"/>
    </w:p>
    <w:p w:rsidR="00660941" w:rsidRPr="00660941" w:rsidRDefault="00660941" w:rsidP="00660941">
      <w:pPr>
        <w:rPr>
          <w:rFonts w:ascii="Bookman Old Style" w:hAnsi="Bookman Old Style"/>
          <w:sz w:val="23"/>
          <w:szCs w:val="23"/>
        </w:rPr>
      </w:pPr>
    </w:p>
    <w:p w:rsidR="00660941" w:rsidRPr="00660941" w:rsidRDefault="00660941" w:rsidP="00660941">
      <w:pPr>
        <w:rPr>
          <w:rFonts w:ascii="Bookman Old Style" w:hAnsi="Bookman Old Style"/>
          <w:sz w:val="23"/>
          <w:szCs w:val="23"/>
        </w:rPr>
      </w:pPr>
    </w:p>
    <w:p w:rsidR="00660941" w:rsidRPr="00660941" w:rsidRDefault="00660941" w:rsidP="00660941">
      <w:pPr>
        <w:pStyle w:val="Ttulo"/>
        <w:spacing w:line="480" w:lineRule="auto"/>
        <w:rPr>
          <w:sz w:val="23"/>
          <w:szCs w:val="23"/>
        </w:rPr>
      </w:pPr>
      <w:r w:rsidRPr="00660941">
        <w:rPr>
          <w:sz w:val="23"/>
          <w:szCs w:val="23"/>
        </w:rPr>
        <w:t>INDICAÇÃO N° 203/12</w:t>
      </w:r>
    </w:p>
    <w:p w:rsidR="00660941" w:rsidRPr="00660941" w:rsidRDefault="00660941" w:rsidP="00660941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660941" w:rsidRPr="00660941" w:rsidRDefault="00660941" w:rsidP="00660941">
      <w:pPr>
        <w:pStyle w:val="Recuodecorpodetexto"/>
        <w:spacing w:line="360" w:lineRule="auto"/>
        <w:rPr>
          <w:rFonts w:cs="Arial"/>
          <w:color w:val="000000"/>
          <w:sz w:val="23"/>
          <w:szCs w:val="23"/>
        </w:rPr>
      </w:pPr>
      <w:r w:rsidRPr="00660941">
        <w:rPr>
          <w:rFonts w:cs="Arial"/>
          <w:color w:val="000000"/>
          <w:sz w:val="23"/>
          <w:szCs w:val="23"/>
        </w:rPr>
        <w:t xml:space="preserve">”Disponibilizar atendimento psicológico específico às pessoas da terceira idade”. </w:t>
      </w:r>
    </w:p>
    <w:p w:rsidR="00660941" w:rsidRPr="00660941" w:rsidRDefault="00660941" w:rsidP="00660941">
      <w:pPr>
        <w:pStyle w:val="Recuodecorpodetexto"/>
        <w:spacing w:line="480" w:lineRule="auto"/>
        <w:rPr>
          <w:rFonts w:cs="Arial"/>
          <w:color w:val="000000"/>
          <w:sz w:val="23"/>
          <w:szCs w:val="23"/>
        </w:rPr>
      </w:pPr>
    </w:p>
    <w:p w:rsidR="00660941" w:rsidRPr="00660941" w:rsidRDefault="00660941" w:rsidP="00660941">
      <w:pPr>
        <w:pStyle w:val="Recuodecorpodetexto"/>
        <w:spacing w:line="480" w:lineRule="auto"/>
        <w:rPr>
          <w:rFonts w:cs="Arial"/>
          <w:color w:val="000000"/>
          <w:sz w:val="23"/>
          <w:szCs w:val="23"/>
        </w:rPr>
      </w:pPr>
      <w:r w:rsidRPr="00660941">
        <w:rPr>
          <w:rFonts w:cs="Arial"/>
          <w:color w:val="000000"/>
          <w:sz w:val="23"/>
          <w:szCs w:val="23"/>
        </w:rPr>
        <w:t xml:space="preserve">  </w:t>
      </w:r>
    </w:p>
    <w:p w:rsidR="00660941" w:rsidRPr="00660941" w:rsidRDefault="00660941" w:rsidP="00660941">
      <w:pPr>
        <w:jc w:val="both"/>
        <w:rPr>
          <w:rFonts w:ascii="Bookman Old Style" w:hAnsi="Bookman Old Style" w:cs="Arial"/>
          <w:sz w:val="23"/>
          <w:szCs w:val="23"/>
        </w:rPr>
      </w:pPr>
      <w:r w:rsidRPr="00660941">
        <w:rPr>
          <w:rFonts w:ascii="Bookman Old Style" w:hAnsi="Bookman Old Style" w:cs="Arial"/>
          <w:b/>
          <w:bCs/>
          <w:sz w:val="23"/>
          <w:szCs w:val="23"/>
        </w:rPr>
        <w:t xml:space="preserve">                                INDICA </w:t>
      </w:r>
      <w:r w:rsidRPr="00660941">
        <w:rPr>
          <w:rFonts w:ascii="Bookman Old Style" w:hAnsi="Bookman Old Style" w:cs="Arial"/>
          <w:sz w:val="23"/>
          <w:szCs w:val="23"/>
        </w:rPr>
        <w:t xml:space="preserve">ao Sr. Prefeito Municipal, na forma regimental, que determine ao setor competente para que providencie atendimento psicológico específico aos idosos que necessitem dessa prestação de serviço. </w:t>
      </w:r>
    </w:p>
    <w:p w:rsidR="00660941" w:rsidRPr="00660941" w:rsidRDefault="00660941" w:rsidP="00660941">
      <w:pPr>
        <w:jc w:val="both"/>
        <w:rPr>
          <w:rFonts w:ascii="Bookman Old Style" w:hAnsi="Bookman Old Style"/>
          <w:sz w:val="23"/>
          <w:szCs w:val="23"/>
        </w:rPr>
      </w:pPr>
      <w:r w:rsidRPr="00660941">
        <w:rPr>
          <w:rFonts w:ascii="Bookman Old Style" w:hAnsi="Bookman Old Style" w:cs="Arial"/>
          <w:sz w:val="23"/>
          <w:szCs w:val="23"/>
        </w:rPr>
        <w:t xml:space="preserve">                                  </w:t>
      </w:r>
      <w:r w:rsidRPr="00660941">
        <w:rPr>
          <w:rFonts w:ascii="Bookman Old Style" w:hAnsi="Bookman Old Style" w:cs="Arial"/>
          <w:sz w:val="23"/>
          <w:szCs w:val="23"/>
          <w:u w:val="single"/>
        </w:rPr>
        <w:t>Justificativa:</w:t>
      </w:r>
      <w:r w:rsidRPr="00660941">
        <w:rPr>
          <w:rFonts w:ascii="Bookman Old Style" w:hAnsi="Bookman Old Style" w:cs="Arial"/>
          <w:sz w:val="23"/>
          <w:szCs w:val="23"/>
        </w:rPr>
        <w:t xml:space="preserve"> S</w:t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egundo o Estatuto dos Idosos, o respeito consiste na inviolabilidade da integridade física, psíquica e </w:t>
      </w:r>
      <w:r w:rsidRPr="00660941">
        <w:rPr>
          <w:sz w:val="23"/>
          <w:szCs w:val="23"/>
        </w:rPr>
        <w:fldChar w:fldCharType="begin"/>
      </w:r>
      <w:r w:rsidRPr="00660941">
        <w:rPr>
          <w:sz w:val="23"/>
          <w:szCs w:val="23"/>
        </w:rPr>
        <w:instrText>HYPERLINK "http://pt.wikipedia.org/wiki/Moral" \o "Moral"</w:instrText>
      </w:r>
      <w:r w:rsidRPr="00660941">
        <w:rPr>
          <w:sz w:val="23"/>
          <w:szCs w:val="23"/>
        </w:rPr>
        <w:fldChar w:fldCharType="separate"/>
      </w:r>
      <w:r w:rsidRPr="00660941">
        <w:rPr>
          <w:rStyle w:val="Hyperlink"/>
          <w:rFonts w:ascii="Bookman Old Style" w:hAnsi="Bookman Old Style"/>
          <w:sz w:val="23"/>
          <w:szCs w:val="23"/>
          <w:lang w:val="pt-PT"/>
        </w:rPr>
        <w:t>moral</w:t>
      </w:r>
      <w:r w:rsidRPr="00660941">
        <w:rPr>
          <w:sz w:val="23"/>
          <w:szCs w:val="23"/>
        </w:rPr>
        <w:fldChar w:fldCharType="end"/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 abrangendo a preservação da imagem, da </w:t>
      </w:r>
      <w:r w:rsidRPr="00660941">
        <w:rPr>
          <w:sz w:val="23"/>
          <w:szCs w:val="23"/>
        </w:rPr>
        <w:fldChar w:fldCharType="begin"/>
      </w:r>
      <w:r w:rsidRPr="00660941">
        <w:rPr>
          <w:sz w:val="23"/>
          <w:szCs w:val="23"/>
        </w:rPr>
        <w:instrText>HYPERLINK "http://pt.wikipedia.org/wiki/Identidade" \o "Identidade"</w:instrText>
      </w:r>
      <w:r w:rsidRPr="00660941">
        <w:rPr>
          <w:sz w:val="23"/>
          <w:szCs w:val="23"/>
        </w:rPr>
        <w:fldChar w:fldCharType="separate"/>
      </w:r>
      <w:r w:rsidRPr="00660941">
        <w:rPr>
          <w:rStyle w:val="Hyperlink"/>
          <w:rFonts w:ascii="Bookman Old Style" w:hAnsi="Bookman Old Style"/>
          <w:sz w:val="23"/>
          <w:szCs w:val="23"/>
          <w:lang w:val="pt-PT"/>
        </w:rPr>
        <w:t>identidade</w:t>
      </w:r>
      <w:r w:rsidRPr="00660941">
        <w:rPr>
          <w:sz w:val="23"/>
          <w:szCs w:val="23"/>
        </w:rPr>
        <w:fldChar w:fldCharType="end"/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, da </w:t>
      </w:r>
      <w:r w:rsidRPr="00660941">
        <w:rPr>
          <w:sz w:val="23"/>
          <w:szCs w:val="23"/>
        </w:rPr>
        <w:fldChar w:fldCharType="begin"/>
      </w:r>
      <w:r w:rsidRPr="00660941">
        <w:rPr>
          <w:sz w:val="23"/>
          <w:szCs w:val="23"/>
        </w:rPr>
        <w:instrText>HYPERLINK "http://pt.wikipedia.org/wiki/Autonomia" \o "Autonomia"</w:instrText>
      </w:r>
      <w:r w:rsidRPr="00660941">
        <w:rPr>
          <w:sz w:val="23"/>
          <w:szCs w:val="23"/>
        </w:rPr>
        <w:fldChar w:fldCharType="separate"/>
      </w:r>
      <w:r w:rsidRPr="00660941">
        <w:rPr>
          <w:rStyle w:val="Hyperlink"/>
          <w:rFonts w:ascii="Bookman Old Style" w:hAnsi="Bookman Old Style"/>
          <w:sz w:val="23"/>
          <w:szCs w:val="23"/>
          <w:lang w:val="pt-PT"/>
        </w:rPr>
        <w:t>autonomia</w:t>
      </w:r>
      <w:r w:rsidRPr="00660941">
        <w:rPr>
          <w:sz w:val="23"/>
          <w:szCs w:val="23"/>
        </w:rPr>
        <w:fldChar w:fldCharType="end"/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, de </w:t>
      </w:r>
      <w:r w:rsidRPr="00660941">
        <w:rPr>
          <w:sz w:val="23"/>
          <w:szCs w:val="23"/>
        </w:rPr>
        <w:fldChar w:fldCharType="begin"/>
      </w:r>
      <w:r w:rsidRPr="00660941">
        <w:rPr>
          <w:sz w:val="23"/>
          <w:szCs w:val="23"/>
        </w:rPr>
        <w:instrText>HYPERLINK "http://pt.wikipedia.org/wiki/Valor_(pessoal_e_cultural)" \o "Valor (pessoal e cultural)"</w:instrText>
      </w:r>
      <w:r w:rsidRPr="00660941">
        <w:rPr>
          <w:sz w:val="23"/>
          <w:szCs w:val="23"/>
        </w:rPr>
        <w:fldChar w:fldCharType="separate"/>
      </w:r>
      <w:r w:rsidRPr="00660941">
        <w:rPr>
          <w:rStyle w:val="Hyperlink"/>
          <w:rFonts w:ascii="Bookman Old Style" w:hAnsi="Bookman Old Style"/>
          <w:sz w:val="23"/>
          <w:szCs w:val="23"/>
          <w:lang w:val="pt-PT"/>
        </w:rPr>
        <w:t>valores</w:t>
      </w:r>
      <w:r w:rsidRPr="00660941">
        <w:rPr>
          <w:sz w:val="23"/>
          <w:szCs w:val="23"/>
        </w:rPr>
        <w:fldChar w:fldCharType="end"/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, </w:t>
      </w:r>
      <w:hyperlink r:id="rId6" w:tooltip="Ideia" w:history="1">
        <w:r w:rsidRPr="00660941">
          <w:rPr>
            <w:rStyle w:val="Hyperlink"/>
            <w:rFonts w:ascii="Bookman Old Style" w:hAnsi="Bookman Old Style"/>
            <w:sz w:val="23"/>
            <w:szCs w:val="23"/>
            <w:lang w:val="pt-PT"/>
          </w:rPr>
          <w:t>ideias</w:t>
        </w:r>
      </w:hyperlink>
      <w:r w:rsidRPr="00660941">
        <w:rPr>
          <w:rFonts w:ascii="Bookman Old Style" w:hAnsi="Bookman Old Style"/>
          <w:sz w:val="23"/>
          <w:szCs w:val="23"/>
          <w:lang w:val="pt-PT"/>
        </w:rPr>
        <w:t xml:space="preserve"> e </w:t>
      </w:r>
      <w:hyperlink r:id="rId7" w:tooltip="Crença" w:history="1">
        <w:r w:rsidRPr="00660941">
          <w:rPr>
            <w:rStyle w:val="Hyperlink"/>
            <w:rFonts w:ascii="Bookman Old Style" w:hAnsi="Bookman Old Style"/>
            <w:sz w:val="23"/>
            <w:szCs w:val="23"/>
            <w:lang w:val="pt-PT"/>
          </w:rPr>
          <w:t>crenças</w:t>
        </w:r>
      </w:hyperlink>
      <w:r w:rsidRPr="00660941">
        <w:rPr>
          <w:rFonts w:ascii="Bookman Old Style" w:hAnsi="Bookman Old Style"/>
          <w:sz w:val="23"/>
          <w:szCs w:val="23"/>
          <w:lang w:val="pt-PT"/>
        </w:rPr>
        <w:t xml:space="preserve">, dos espaços e dos </w:t>
      </w:r>
      <w:r w:rsidRPr="00660941">
        <w:rPr>
          <w:sz w:val="23"/>
          <w:szCs w:val="23"/>
        </w:rPr>
        <w:fldChar w:fldCharType="begin"/>
      </w:r>
      <w:r w:rsidRPr="00660941">
        <w:rPr>
          <w:sz w:val="23"/>
          <w:szCs w:val="23"/>
        </w:rPr>
        <w:instrText>HYPERLINK "http://pt.wikipedia.org/wiki/Objetivo" \o "Objetivo"</w:instrText>
      </w:r>
      <w:r w:rsidRPr="00660941">
        <w:rPr>
          <w:sz w:val="23"/>
          <w:szCs w:val="23"/>
        </w:rPr>
        <w:fldChar w:fldCharType="separate"/>
      </w:r>
      <w:r w:rsidRPr="00660941">
        <w:rPr>
          <w:rStyle w:val="Hyperlink"/>
          <w:rFonts w:ascii="Bookman Old Style" w:hAnsi="Bookman Old Style"/>
          <w:sz w:val="23"/>
          <w:szCs w:val="23"/>
          <w:lang w:val="pt-PT"/>
        </w:rPr>
        <w:t>objetivos</w:t>
      </w:r>
      <w:r w:rsidRPr="00660941">
        <w:rPr>
          <w:sz w:val="23"/>
          <w:szCs w:val="23"/>
        </w:rPr>
        <w:fldChar w:fldCharType="end"/>
      </w:r>
      <w:r w:rsidRPr="00660941">
        <w:rPr>
          <w:rFonts w:ascii="Bookman Old Style" w:hAnsi="Bookman Old Style"/>
          <w:sz w:val="23"/>
          <w:szCs w:val="23"/>
          <w:lang w:val="pt-PT"/>
        </w:rPr>
        <w:t xml:space="preserve"> pessoais. </w:t>
      </w:r>
      <w:r w:rsidRPr="00660941">
        <w:rPr>
          <w:rFonts w:ascii="Bookman Old Style" w:hAnsi="Bookman Old Style" w:cs="Arial"/>
          <w:sz w:val="23"/>
          <w:szCs w:val="23"/>
        </w:rPr>
        <w:t xml:space="preserve">O atendimento psicológico se enquadra perfeitamente nesse segmento, já que muitos idosos convivem com a depressão, solidão, rejeição familiar, perda de expectativa de vida, além de doenças que trazem sofrimento não só físico, mas também emocional. Maior qualidade de vida e bem estar deve ser prioridade de toda administração que realmente tem um olhar diferenciado às pessoas da 3ª idade.  </w:t>
      </w:r>
    </w:p>
    <w:p w:rsidR="00660941" w:rsidRPr="00660941" w:rsidRDefault="00660941" w:rsidP="00660941">
      <w:pPr>
        <w:pStyle w:val="Recuodecorpodetexto"/>
        <w:spacing w:line="480" w:lineRule="auto"/>
        <w:ind w:left="0" w:firstLine="1440"/>
        <w:rPr>
          <w:rFonts w:cs="Arial"/>
          <w:sz w:val="23"/>
          <w:szCs w:val="23"/>
        </w:rPr>
      </w:pPr>
    </w:p>
    <w:p w:rsidR="00660941" w:rsidRPr="00660941" w:rsidRDefault="00660941" w:rsidP="00660941">
      <w:pPr>
        <w:pStyle w:val="Recuodecorpodetexto"/>
        <w:spacing w:line="480" w:lineRule="auto"/>
        <w:ind w:left="0" w:firstLine="1440"/>
        <w:rPr>
          <w:rFonts w:cs="Arial"/>
          <w:sz w:val="23"/>
          <w:szCs w:val="23"/>
        </w:rPr>
      </w:pPr>
      <w:r w:rsidRPr="00660941">
        <w:rPr>
          <w:rFonts w:cs="Arial"/>
          <w:sz w:val="23"/>
          <w:szCs w:val="23"/>
        </w:rPr>
        <w:t>Plenário “Dr. Tancredo Neves”, em 19 de Janeiro de 2012.</w:t>
      </w:r>
    </w:p>
    <w:p w:rsidR="00660941" w:rsidRPr="00660941" w:rsidRDefault="00660941" w:rsidP="00660941">
      <w:pPr>
        <w:jc w:val="both"/>
        <w:rPr>
          <w:rFonts w:ascii="Bookman Old Style" w:hAnsi="Bookman Old Style"/>
          <w:sz w:val="23"/>
          <w:szCs w:val="23"/>
        </w:rPr>
      </w:pPr>
    </w:p>
    <w:p w:rsidR="00660941" w:rsidRPr="00660941" w:rsidRDefault="00660941" w:rsidP="00660941">
      <w:pPr>
        <w:jc w:val="both"/>
        <w:rPr>
          <w:rFonts w:ascii="Bookman Old Style" w:hAnsi="Bookman Old Style"/>
          <w:sz w:val="23"/>
          <w:szCs w:val="23"/>
        </w:rPr>
      </w:pPr>
    </w:p>
    <w:p w:rsidR="00660941" w:rsidRPr="00660941" w:rsidRDefault="00660941" w:rsidP="00660941">
      <w:pPr>
        <w:pStyle w:val="Ttulo1"/>
        <w:jc w:val="center"/>
        <w:rPr>
          <w:rFonts w:ascii="Bookman Old Style" w:hAnsi="Bookman Old Style"/>
          <w:sz w:val="23"/>
          <w:szCs w:val="23"/>
          <w:lang w:val="es-ES_tradnl"/>
        </w:rPr>
      </w:pPr>
      <w:r w:rsidRPr="00660941">
        <w:rPr>
          <w:rFonts w:ascii="Bookman Old Style" w:hAnsi="Bookman Old Style"/>
          <w:sz w:val="23"/>
          <w:szCs w:val="23"/>
          <w:lang w:val="es-ES_tradnl"/>
        </w:rPr>
        <w:t xml:space="preserve">Juca </w:t>
      </w:r>
      <w:proofErr w:type="spellStart"/>
      <w:r w:rsidRPr="00660941">
        <w:rPr>
          <w:rFonts w:ascii="Bookman Old Style" w:hAnsi="Bookman Old Style"/>
          <w:sz w:val="23"/>
          <w:szCs w:val="23"/>
          <w:lang w:val="es-ES_tradnl"/>
        </w:rPr>
        <w:t>Bortolucci</w:t>
      </w:r>
      <w:proofErr w:type="spellEnd"/>
    </w:p>
    <w:p w:rsidR="00660941" w:rsidRPr="00660941" w:rsidRDefault="00660941" w:rsidP="00660941">
      <w:pPr>
        <w:jc w:val="center"/>
        <w:rPr>
          <w:rFonts w:ascii="Bookman Old Style" w:hAnsi="Bookman Old Style"/>
          <w:b/>
          <w:sz w:val="23"/>
          <w:szCs w:val="23"/>
        </w:rPr>
      </w:pPr>
      <w:r w:rsidRPr="00660941">
        <w:rPr>
          <w:rFonts w:ascii="Bookman Old Style" w:hAnsi="Bookman Old Style"/>
          <w:b/>
          <w:sz w:val="23"/>
          <w:szCs w:val="23"/>
        </w:rPr>
        <w:t>-Vereador / 2º Secretário / Líder do PSDB-</w:t>
      </w:r>
    </w:p>
    <w:sectPr w:rsidR="00660941" w:rsidRPr="00660941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6A" w:rsidRDefault="0013786A">
      <w:r>
        <w:separator/>
      </w:r>
    </w:p>
  </w:endnote>
  <w:endnote w:type="continuationSeparator" w:id="0">
    <w:p w:rsidR="0013786A" w:rsidRDefault="0013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6A" w:rsidRDefault="0013786A">
      <w:r>
        <w:separator/>
      </w:r>
    </w:p>
  </w:footnote>
  <w:footnote w:type="continuationSeparator" w:id="0">
    <w:p w:rsidR="0013786A" w:rsidRDefault="00137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786A"/>
    <w:rsid w:val="001D1394"/>
    <w:rsid w:val="002522D9"/>
    <w:rsid w:val="003D3AA8"/>
    <w:rsid w:val="004C67DE"/>
    <w:rsid w:val="0066094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66094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66094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6094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6094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66094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66094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66094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0941"/>
    <w:rPr>
      <w:rFonts w:eastAsia="Calibri"/>
      <w:sz w:val="24"/>
      <w:szCs w:val="24"/>
    </w:rPr>
  </w:style>
  <w:style w:type="character" w:styleId="Hyperlink">
    <w:name w:val="Hyperlink"/>
    <w:basedOn w:val="Fontepargpadro"/>
    <w:uiPriority w:val="99"/>
    <w:rsid w:val="006609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t.wikipedia.org/wiki/Cren%C3%A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Ide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1636</CharactersWithSpaces>
  <SharedDoc>false</SharedDoc>
  <HLinks>
    <vt:vector size="42" baseType="variant">
      <vt:variant>
        <vt:i4>852033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http://pt.wikipedia.org/wiki/Objetivo</vt:lpwstr>
      </vt:variant>
      <vt:variant>
        <vt:lpwstr/>
      </vt:variant>
      <vt:variant>
        <vt:i4>1704002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http://pt.wikipedia.org/wiki/Cren%C3%A7a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http://pt.wikipedia.org/wiki/Ideia</vt:lpwstr>
      </vt:variant>
      <vt:variant>
        <vt:lpwstr/>
      </vt:variant>
      <vt:variant>
        <vt:i4>2228224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http://pt.wikipedia.org/wiki/Valor_(pessoal_e_cultural)</vt:lpwstr>
      </vt:variant>
      <vt:variant>
        <vt:lpwstr/>
      </vt:variant>
      <vt:variant>
        <vt:i4>8192051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http://pt.wikipedia.org/wiki/Autonomia</vt:lpwstr>
      </vt:variant>
      <vt:variant>
        <vt:lpwstr/>
      </vt:variant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http://pt.wikipedia.org/wiki/Identidade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http://pt.wikipedia.org/wiki/Moral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